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10798" w14:textId="77777777" w:rsidR="00DF4DDB" w:rsidRDefault="00DF4DDB">
      <w:pPr>
        <w:pBdr>
          <w:top w:val="nil"/>
          <w:left w:val="nil"/>
          <w:bottom w:val="nil"/>
          <w:right w:val="nil"/>
          <w:between w:val="nil"/>
        </w:pBdr>
        <w:spacing w:before="0" w:after="0" w:line="240" w:lineRule="auto"/>
      </w:pPr>
    </w:p>
    <w:p w14:paraId="288D1116" w14:textId="77777777" w:rsidR="00DF4DDB" w:rsidRDefault="002E1C81">
      <w:pPr>
        <w:pBdr>
          <w:top w:val="nil"/>
          <w:left w:val="nil"/>
          <w:bottom w:val="nil"/>
          <w:right w:val="nil"/>
          <w:between w:val="nil"/>
        </w:pBdr>
        <w:spacing w:before="0" w:after="0" w:line="240" w:lineRule="auto"/>
        <w:jc w:val="center"/>
      </w:pPr>
      <w:r>
        <w:rPr>
          <w:noProof/>
        </w:rPr>
        <w:drawing>
          <wp:inline distT="0" distB="0" distL="0" distR="0" wp14:anchorId="45D59E07" wp14:editId="2F1C54A0">
            <wp:extent cx="5274310" cy="116268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274310" cy="1162685"/>
                    </a:xfrm>
                    <a:prstGeom prst="rect">
                      <a:avLst/>
                    </a:prstGeom>
                    <a:ln/>
                  </pic:spPr>
                </pic:pic>
              </a:graphicData>
            </a:graphic>
          </wp:inline>
        </w:drawing>
      </w:r>
    </w:p>
    <w:p w14:paraId="46D53BAE" w14:textId="77777777" w:rsidR="00DF4DDB" w:rsidRDefault="00DF4DDB">
      <w:pPr>
        <w:pStyle w:val="KonuBal"/>
        <w:spacing w:after="0"/>
        <w:rPr>
          <w:b/>
          <w:color w:val="000000"/>
        </w:rPr>
      </w:pPr>
    </w:p>
    <w:p w14:paraId="7D5F4F02" w14:textId="77777777" w:rsidR="00DF4DDB" w:rsidRDefault="00DF4DDB">
      <w:pPr>
        <w:pStyle w:val="KonuBal"/>
        <w:spacing w:before="0" w:after="0"/>
        <w:rPr>
          <w:b/>
          <w:color w:val="000000"/>
        </w:rPr>
      </w:pPr>
    </w:p>
    <w:p w14:paraId="4C6706E6" w14:textId="77777777" w:rsidR="00DF4DDB" w:rsidRDefault="00DF4DDB">
      <w:pPr>
        <w:pStyle w:val="KonuBal"/>
        <w:spacing w:before="0" w:after="0"/>
        <w:rPr>
          <w:b/>
          <w:color w:val="000000"/>
        </w:rPr>
      </w:pPr>
    </w:p>
    <w:p w14:paraId="2780731B" w14:textId="77777777" w:rsidR="00DF4DDB" w:rsidRDefault="00DF4DDB">
      <w:pPr>
        <w:pStyle w:val="KonuBal"/>
        <w:spacing w:before="0" w:after="0"/>
        <w:rPr>
          <w:b/>
          <w:color w:val="000000"/>
        </w:rPr>
      </w:pPr>
    </w:p>
    <w:p w14:paraId="05CCAC94" w14:textId="77777777" w:rsidR="00DF4DDB" w:rsidRDefault="00DF4DDB">
      <w:pPr>
        <w:pStyle w:val="KonuBal"/>
        <w:spacing w:before="0" w:after="0"/>
        <w:rPr>
          <w:b/>
          <w:color w:val="000000"/>
        </w:rPr>
      </w:pPr>
    </w:p>
    <w:p w14:paraId="18054E1C" w14:textId="77777777" w:rsidR="00DF4DDB" w:rsidRDefault="00DF4DDB">
      <w:pPr>
        <w:pStyle w:val="KonuBal"/>
        <w:spacing w:before="0" w:after="0"/>
        <w:rPr>
          <w:b/>
          <w:color w:val="000000"/>
        </w:rPr>
      </w:pPr>
    </w:p>
    <w:p w14:paraId="1E923F52" w14:textId="77777777" w:rsidR="00DF4DDB" w:rsidRDefault="00DF4DDB">
      <w:pPr>
        <w:pStyle w:val="KonuBal"/>
        <w:spacing w:before="0" w:after="0"/>
        <w:rPr>
          <w:b/>
          <w:color w:val="000000"/>
        </w:rPr>
      </w:pPr>
    </w:p>
    <w:p w14:paraId="6B93FAA3" w14:textId="77777777" w:rsidR="00DF4DDB" w:rsidRDefault="00DF4DDB">
      <w:pPr>
        <w:pStyle w:val="KonuBal"/>
        <w:spacing w:before="0" w:after="0"/>
        <w:rPr>
          <w:b/>
          <w:color w:val="000000"/>
        </w:rPr>
      </w:pPr>
    </w:p>
    <w:p w14:paraId="270334DB" w14:textId="77777777" w:rsidR="00DF4DDB" w:rsidRDefault="00DF4DDB"/>
    <w:p w14:paraId="410F6FC7" w14:textId="77777777" w:rsidR="00DF4DDB" w:rsidRDefault="00DF4DDB"/>
    <w:p w14:paraId="0840044E" w14:textId="77777777" w:rsidR="00DF4DDB" w:rsidRDefault="002E1C81">
      <w:pPr>
        <w:pStyle w:val="KonuBal"/>
        <w:spacing w:before="0"/>
        <w:rPr>
          <w:b/>
          <w:color w:val="000000"/>
        </w:rPr>
      </w:pPr>
      <w:r>
        <w:rPr>
          <w:b/>
          <w:color w:val="000000"/>
        </w:rPr>
        <w:t>PROGRAM ÖZ DEĞERLENDİRME RAPORU</w:t>
      </w:r>
    </w:p>
    <w:p w14:paraId="1AF1E41A" w14:textId="77777777" w:rsidR="00DF4DDB" w:rsidRDefault="00DF4DDB">
      <w:pPr>
        <w:pStyle w:val="Altyaz"/>
        <w:spacing w:after="0"/>
        <w:rPr>
          <w:rFonts w:ascii="Arial" w:eastAsia="Arial" w:hAnsi="Arial" w:cs="Arial"/>
        </w:rPr>
      </w:pPr>
    </w:p>
    <w:p w14:paraId="4CC88306" w14:textId="77777777" w:rsidR="00DF4DDB" w:rsidRDefault="00FB47CE">
      <w:pPr>
        <w:pStyle w:val="Altyaz"/>
        <w:rPr>
          <w:rFonts w:ascii="Arial" w:eastAsia="Arial" w:hAnsi="Arial" w:cs="Arial"/>
        </w:rPr>
      </w:pPr>
      <w:r>
        <w:rPr>
          <w:rFonts w:ascii="Arial" w:eastAsia="Arial" w:hAnsi="Arial" w:cs="Arial"/>
        </w:rPr>
        <w:t>2024</w:t>
      </w:r>
      <w:r w:rsidR="002E1C81">
        <w:rPr>
          <w:rFonts w:ascii="Arial" w:eastAsia="Arial" w:hAnsi="Arial" w:cs="Arial"/>
        </w:rPr>
        <w:t xml:space="preserve"> YILI</w:t>
      </w:r>
    </w:p>
    <w:p w14:paraId="43576541" w14:textId="77777777" w:rsidR="00DF4DDB" w:rsidRDefault="005F68C0">
      <w:pPr>
        <w:jc w:val="center"/>
      </w:pPr>
      <w:r>
        <w:t>AVRUPA BİRLİĞİ VE ULUSLARARASI İLİŞKİLER ENSTİTÜSÜ</w:t>
      </w:r>
    </w:p>
    <w:p w14:paraId="0AD453EB" w14:textId="77777777" w:rsidR="00DF4DDB" w:rsidRDefault="00DF4DDB"/>
    <w:p w14:paraId="0EA42807" w14:textId="77777777" w:rsidR="001179BC" w:rsidRDefault="001179BC"/>
    <w:p w14:paraId="4AA05D39" w14:textId="77777777" w:rsidR="00DF4DDB" w:rsidRDefault="002E1C81">
      <w:pPr>
        <w:rPr>
          <w:b/>
          <w:color w:val="000000"/>
          <w:sz w:val="24"/>
          <w:szCs w:val="24"/>
        </w:rPr>
      </w:pPr>
      <w:r>
        <w:rPr>
          <w:b/>
          <w:color w:val="000000"/>
          <w:sz w:val="24"/>
          <w:szCs w:val="24"/>
        </w:rPr>
        <w:lastRenderedPageBreak/>
        <w:t>PROGRAMA İLİŞKİN GENEL BİLGİLER</w:t>
      </w:r>
    </w:p>
    <w:p w14:paraId="052534E5" w14:textId="77777777" w:rsidR="00DF4DDB" w:rsidRPr="00316F4E" w:rsidRDefault="002E1C81">
      <w:pPr>
        <w:jc w:val="both"/>
        <w:rPr>
          <w:b/>
          <w:i/>
          <w:color w:val="auto"/>
          <w:u w:val="single"/>
        </w:rPr>
      </w:pPr>
      <w:r w:rsidRPr="00316F4E">
        <w:rPr>
          <w:b/>
          <w:i/>
          <w:color w:val="auto"/>
          <w:u w:val="single"/>
        </w:rPr>
        <w:t>Programın Diploma Adı:</w:t>
      </w:r>
      <w:r w:rsidRPr="005F68C0">
        <w:rPr>
          <w:b/>
          <w:i/>
          <w:color w:val="auto"/>
        </w:rPr>
        <w:t xml:space="preserve"> </w:t>
      </w:r>
      <w:r w:rsidR="005F68C0" w:rsidRPr="00213C07">
        <w:rPr>
          <w:rFonts w:ascii="Times New Roman" w:hAnsi="Times New Roman" w:cs="Times New Roman"/>
          <w:color w:val="auto"/>
          <w:sz w:val="24"/>
          <w:szCs w:val="24"/>
        </w:rPr>
        <w:t>Avrupa Birliği ve Uluslararası İlişkiler Enstitüsü (ABU) Avrupa Birliği Tezli ve Tezsiz Yüksek Lisans Programı, Uluslararası İlişkiler Tezli ve Tezsiz Yüksek Lisans Programı, Siyaset Bilimi Doktora Programı ve Uluslararası İlişkiler Doktora Programı olmak üzere bünyesinde toplam 6 programla lisansüstü eğitim vermektedir.</w:t>
      </w:r>
      <w:r w:rsidR="005F68C0">
        <w:rPr>
          <w:rFonts w:ascii="Times New Roman" w:hAnsi="Times New Roman" w:cs="Times New Roman"/>
          <w:color w:val="auto"/>
          <w:sz w:val="24"/>
          <w:szCs w:val="24"/>
        </w:rPr>
        <w:t xml:space="preserve"> Yükseköğretim Kurulu (YÖK) tarafından onaylanmış ve Üniversitemizin Eğitim Komisyonu ve Senatosu tarafından kabul edilmiş olan Siyaset Bilimi Tezli </w:t>
      </w:r>
      <w:r w:rsidR="003C4AAA">
        <w:rPr>
          <w:rFonts w:ascii="Times New Roman" w:hAnsi="Times New Roman" w:cs="Times New Roman"/>
          <w:color w:val="auto"/>
          <w:sz w:val="24"/>
          <w:szCs w:val="24"/>
        </w:rPr>
        <w:t xml:space="preserve">ve Tezsiz Yüksek Lisans Programları </w:t>
      </w:r>
      <w:r w:rsidR="005F68C0">
        <w:rPr>
          <w:rFonts w:ascii="Times New Roman" w:hAnsi="Times New Roman" w:cs="Times New Roman"/>
          <w:color w:val="auto"/>
          <w:sz w:val="24"/>
          <w:szCs w:val="24"/>
        </w:rPr>
        <w:t>öğrenci kabulü</w:t>
      </w:r>
      <w:r w:rsidR="00701D9B">
        <w:rPr>
          <w:rFonts w:ascii="Times New Roman" w:hAnsi="Times New Roman" w:cs="Times New Roman"/>
          <w:color w:val="auto"/>
          <w:sz w:val="24"/>
          <w:szCs w:val="24"/>
        </w:rPr>
        <w:t xml:space="preserve">ne </w:t>
      </w:r>
      <w:r w:rsidR="005F68C0">
        <w:rPr>
          <w:rFonts w:ascii="Times New Roman" w:hAnsi="Times New Roman" w:cs="Times New Roman"/>
          <w:color w:val="auto"/>
          <w:sz w:val="24"/>
          <w:szCs w:val="24"/>
        </w:rPr>
        <w:t>2025-2026 akademik yılı Güz yarıyılı itibar</w:t>
      </w:r>
      <w:r w:rsidR="003C4AAA">
        <w:rPr>
          <w:rFonts w:ascii="Times New Roman" w:hAnsi="Times New Roman" w:cs="Times New Roman"/>
          <w:color w:val="auto"/>
          <w:sz w:val="24"/>
          <w:szCs w:val="24"/>
        </w:rPr>
        <w:t>i</w:t>
      </w:r>
      <w:r w:rsidR="005F68C0">
        <w:rPr>
          <w:rFonts w:ascii="Times New Roman" w:hAnsi="Times New Roman" w:cs="Times New Roman"/>
          <w:color w:val="auto"/>
          <w:sz w:val="24"/>
          <w:szCs w:val="24"/>
        </w:rPr>
        <w:t xml:space="preserve"> ile başla</w:t>
      </w:r>
      <w:r w:rsidR="001179BC">
        <w:rPr>
          <w:rFonts w:ascii="Times New Roman" w:hAnsi="Times New Roman" w:cs="Times New Roman"/>
          <w:color w:val="auto"/>
          <w:sz w:val="24"/>
          <w:szCs w:val="24"/>
        </w:rPr>
        <w:t>n</w:t>
      </w:r>
      <w:r w:rsidR="005F68C0">
        <w:rPr>
          <w:rFonts w:ascii="Times New Roman" w:hAnsi="Times New Roman" w:cs="Times New Roman"/>
          <w:color w:val="auto"/>
          <w:sz w:val="24"/>
          <w:szCs w:val="24"/>
        </w:rPr>
        <w:t>acaktır. Böylece Enstitümü</w:t>
      </w:r>
      <w:r w:rsidR="00701D9B">
        <w:rPr>
          <w:rFonts w:ascii="Times New Roman" w:hAnsi="Times New Roman" w:cs="Times New Roman"/>
          <w:color w:val="auto"/>
          <w:sz w:val="24"/>
          <w:szCs w:val="24"/>
        </w:rPr>
        <w:t>zün lisansüstü program sayısı sekiz olacaktır</w:t>
      </w:r>
      <w:r w:rsidR="005F68C0">
        <w:rPr>
          <w:rFonts w:ascii="Times New Roman" w:hAnsi="Times New Roman" w:cs="Times New Roman"/>
          <w:color w:val="auto"/>
          <w:sz w:val="24"/>
          <w:szCs w:val="24"/>
        </w:rPr>
        <w:t>.</w:t>
      </w:r>
    </w:p>
    <w:p w14:paraId="7F6AD8DB" w14:textId="77777777" w:rsidR="00DF4DDB" w:rsidRPr="005F68C0" w:rsidRDefault="002E1C81">
      <w:pPr>
        <w:jc w:val="both"/>
        <w:rPr>
          <w:color w:val="auto"/>
        </w:rPr>
      </w:pPr>
      <w:r w:rsidRPr="00316F4E">
        <w:rPr>
          <w:b/>
          <w:i/>
          <w:color w:val="auto"/>
          <w:u w:val="single"/>
        </w:rPr>
        <w:t xml:space="preserve">Programın Eğitim Dili: </w:t>
      </w:r>
      <w:r w:rsidR="005F68C0">
        <w:rPr>
          <w:color w:val="auto"/>
        </w:rPr>
        <w:t>Türkçe</w:t>
      </w:r>
    </w:p>
    <w:p w14:paraId="410E3515" w14:textId="77777777" w:rsidR="00DF4DDB" w:rsidRPr="00316F4E" w:rsidRDefault="002E1C81">
      <w:pPr>
        <w:jc w:val="both"/>
        <w:rPr>
          <w:b/>
          <w:i/>
          <w:color w:val="auto"/>
          <w:u w:val="single"/>
        </w:rPr>
      </w:pPr>
      <w:r w:rsidRPr="00316F4E">
        <w:rPr>
          <w:b/>
          <w:i/>
          <w:color w:val="auto"/>
          <w:u w:val="single"/>
        </w:rPr>
        <w:t xml:space="preserve">Öğrenci Kabul Edilen İlk Akademik Yıl: </w:t>
      </w:r>
      <w:r w:rsidR="005F68C0" w:rsidRPr="00213C07">
        <w:rPr>
          <w:rFonts w:ascii="Times New Roman" w:hAnsi="Times New Roman" w:cs="Times New Roman"/>
          <w:color w:val="auto"/>
          <w:sz w:val="24"/>
          <w:szCs w:val="24"/>
          <w:lang w:eastAsia="en-US"/>
        </w:rPr>
        <w:t xml:space="preserve">ABU </w:t>
      </w:r>
      <w:r w:rsidR="005F68C0">
        <w:rPr>
          <w:rFonts w:ascii="Times New Roman" w:hAnsi="Times New Roman" w:cs="Times New Roman"/>
          <w:color w:val="auto"/>
          <w:sz w:val="24"/>
          <w:szCs w:val="24"/>
          <w:lang w:eastAsia="en-US"/>
        </w:rPr>
        <w:t>öğrenci</w:t>
      </w:r>
      <w:r w:rsidR="005F68C0" w:rsidRPr="00213C07">
        <w:rPr>
          <w:rFonts w:ascii="Times New Roman" w:hAnsi="Times New Roman" w:cs="Times New Roman"/>
          <w:color w:val="auto"/>
          <w:sz w:val="24"/>
          <w:szCs w:val="24"/>
          <w:lang w:eastAsia="en-US"/>
        </w:rPr>
        <w:t xml:space="preserve"> kabulüne 2001-2002 akademik yılında açılan Avrupa Birliği Tezli ve Tezsiz Yüksek Lisans Programları ile başlamıştır. Uluslararası Tezli ve Tezsiz Yüksek Lisans Programları öğrenci kabulüne 2012-2013 akademik yılında başlamıştır. Siyaset Bilimi Doktora Programı’na ilk öğrenci kabulü 2016-2017 akademik yılında yapılmıştır. Yeni açılan Uluslararası İlişkiler Doktora programı 2022-2023 akademik yılı Güz yarıyılında öğrenci kabul etmeye başlamıştır.</w:t>
      </w:r>
      <w:r w:rsidR="005F68C0">
        <w:rPr>
          <w:rFonts w:ascii="Times New Roman" w:hAnsi="Times New Roman" w:cs="Times New Roman"/>
          <w:color w:val="auto"/>
          <w:sz w:val="24"/>
          <w:szCs w:val="24"/>
          <w:lang w:eastAsia="en-US"/>
        </w:rPr>
        <w:t xml:space="preserve"> Yeni açılacak olan Siyaset Bilimi Tezli ve Tezsiz Yüksek Lisa</w:t>
      </w:r>
      <w:r w:rsidR="00701D9B">
        <w:rPr>
          <w:rFonts w:ascii="Times New Roman" w:hAnsi="Times New Roman" w:cs="Times New Roman"/>
          <w:color w:val="auto"/>
          <w:sz w:val="24"/>
          <w:szCs w:val="24"/>
          <w:lang w:eastAsia="en-US"/>
        </w:rPr>
        <w:t>ns Programı’na öğrenci kabulüne</w:t>
      </w:r>
      <w:r w:rsidR="005F68C0">
        <w:rPr>
          <w:rFonts w:ascii="Times New Roman" w:hAnsi="Times New Roman" w:cs="Times New Roman"/>
          <w:color w:val="auto"/>
          <w:sz w:val="24"/>
          <w:szCs w:val="24"/>
          <w:lang w:eastAsia="en-US"/>
        </w:rPr>
        <w:t xml:space="preserve"> ise 2025-2026 akademik yılı Güz yarıyılında başlanması planlanmaktadır.</w:t>
      </w:r>
    </w:p>
    <w:p w14:paraId="59173348" w14:textId="77777777" w:rsidR="00DF4DDB" w:rsidRPr="00316F4E" w:rsidRDefault="002E1C81">
      <w:pPr>
        <w:jc w:val="both"/>
        <w:rPr>
          <w:b/>
          <w:i/>
          <w:color w:val="auto"/>
          <w:u w:val="single"/>
        </w:rPr>
      </w:pPr>
      <w:r w:rsidRPr="00316F4E">
        <w:rPr>
          <w:b/>
          <w:i/>
          <w:color w:val="auto"/>
          <w:u w:val="single"/>
        </w:rPr>
        <w:t xml:space="preserve">Mezun Verdiği İlk Akademik Yıl: </w:t>
      </w:r>
      <w:r w:rsidR="005F68C0" w:rsidRPr="00213C07">
        <w:rPr>
          <w:rFonts w:ascii="Times New Roman" w:hAnsi="Times New Roman" w:cs="Times New Roman"/>
          <w:color w:val="auto"/>
          <w:sz w:val="24"/>
          <w:szCs w:val="24"/>
          <w:lang w:eastAsia="en-US"/>
        </w:rPr>
        <w:t xml:space="preserve">Enstitü bünyesinde bulunan programlardan Avrupa Birliği Yüksek Lisans Programı ilk mezunlarını 2004-2005 </w:t>
      </w:r>
      <w:r w:rsidR="005F68C0">
        <w:rPr>
          <w:rFonts w:ascii="Times New Roman" w:hAnsi="Times New Roman" w:cs="Times New Roman"/>
          <w:color w:val="auto"/>
          <w:sz w:val="24"/>
          <w:szCs w:val="24"/>
          <w:lang w:eastAsia="en-US"/>
        </w:rPr>
        <w:t>a</w:t>
      </w:r>
      <w:r w:rsidR="005F68C0" w:rsidRPr="00213C07">
        <w:rPr>
          <w:rFonts w:ascii="Times New Roman" w:hAnsi="Times New Roman" w:cs="Times New Roman"/>
          <w:color w:val="auto"/>
          <w:sz w:val="24"/>
          <w:szCs w:val="24"/>
          <w:lang w:eastAsia="en-US"/>
        </w:rPr>
        <w:t>kademik yılı Güz döneminde vermiştir. Uluslararası İlişkiler Yüksek Lisans Programı ilk mezunlarını 2014-2015 akademik yılı Güz yarıyılında vermiştir. Siyaset Bilimi Doktora Programı’nın ilk mezununu 2020-2021 akademik yılı Güz yarıyılında vermiştir.</w:t>
      </w:r>
      <w:r w:rsidR="005F68C0">
        <w:rPr>
          <w:rFonts w:ascii="Times New Roman" w:hAnsi="Times New Roman" w:cs="Times New Roman"/>
          <w:color w:val="auto"/>
          <w:sz w:val="24"/>
          <w:szCs w:val="24"/>
          <w:lang w:eastAsia="en-US"/>
        </w:rPr>
        <w:t xml:space="preserve"> Son olarak 2022-2023 akademik yılı Güz yarıyılında öğrenci kabulüne </w:t>
      </w:r>
      <w:r w:rsidR="001179BC">
        <w:rPr>
          <w:rFonts w:ascii="Times New Roman" w:hAnsi="Times New Roman" w:cs="Times New Roman"/>
          <w:color w:val="auto"/>
          <w:sz w:val="24"/>
          <w:szCs w:val="24"/>
          <w:lang w:eastAsia="en-US"/>
        </w:rPr>
        <w:t>başlayan</w:t>
      </w:r>
      <w:r w:rsidR="005F68C0">
        <w:rPr>
          <w:rFonts w:ascii="Times New Roman" w:hAnsi="Times New Roman" w:cs="Times New Roman"/>
          <w:color w:val="auto"/>
          <w:sz w:val="24"/>
          <w:szCs w:val="24"/>
          <w:lang w:eastAsia="en-US"/>
        </w:rPr>
        <w:t xml:space="preserve"> Uluslararası İlişkiler Doktora Programı ise henüz mezun vermemiştir.</w:t>
      </w:r>
    </w:p>
    <w:p w14:paraId="6A172406" w14:textId="77777777" w:rsidR="00DF4DDB" w:rsidRPr="005F68C0" w:rsidRDefault="005F68C0">
      <w:pPr>
        <w:jc w:val="both"/>
        <w:rPr>
          <w:color w:val="auto"/>
        </w:rPr>
      </w:pPr>
      <w:r>
        <w:rPr>
          <w:b/>
          <w:i/>
          <w:color w:val="auto"/>
          <w:u w:val="single"/>
        </w:rPr>
        <w:t>Enstitü Müdürü:</w:t>
      </w:r>
      <w:r>
        <w:rPr>
          <w:color w:val="auto"/>
        </w:rPr>
        <w:t xml:space="preserve"> Prof. Dr. Banu </w:t>
      </w:r>
      <w:proofErr w:type="spellStart"/>
      <w:r>
        <w:rPr>
          <w:color w:val="auto"/>
        </w:rPr>
        <w:t>Eligür</w:t>
      </w:r>
      <w:proofErr w:type="spellEnd"/>
      <w:r>
        <w:rPr>
          <w:color w:val="auto"/>
        </w:rPr>
        <w:t xml:space="preserve"> </w:t>
      </w:r>
    </w:p>
    <w:p w14:paraId="14CDF657" w14:textId="77777777" w:rsidR="005F68C0" w:rsidRPr="00213C07" w:rsidRDefault="002E1C81" w:rsidP="005F68C0">
      <w:pPr>
        <w:jc w:val="both"/>
        <w:rPr>
          <w:rFonts w:ascii="Times New Roman" w:hAnsi="Times New Roman" w:cs="Times New Roman"/>
          <w:color w:val="auto"/>
          <w:sz w:val="24"/>
          <w:szCs w:val="24"/>
          <w:lang w:eastAsia="en-US"/>
        </w:rPr>
      </w:pPr>
      <w:r w:rsidRPr="00316F4E">
        <w:rPr>
          <w:b/>
          <w:i/>
          <w:color w:val="auto"/>
          <w:u w:val="single"/>
        </w:rPr>
        <w:t>Programın Kısa Tarihçesi ve Değişiklikler:</w:t>
      </w:r>
      <w:r w:rsidR="005F68C0" w:rsidRPr="005F68C0">
        <w:rPr>
          <w:rFonts w:ascii="Times New Roman" w:hAnsi="Times New Roman" w:cs="Times New Roman"/>
          <w:color w:val="auto"/>
          <w:sz w:val="24"/>
          <w:szCs w:val="24"/>
          <w:lang w:eastAsia="en-US"/>
        </w:rPr>
        <w:t xml:space="preserve"> </w:t>
      </w:r>
      <w:r w:rsidR="005F68C0" w:rsidRPr="00213C07">
        <w:rPr>
          <w:rFonts w:ascii="Times New Roman" w:hAnsi="Times New Roman" w:cs="Times New Roman"/>
          <w:color w:val="auto"/>
          <w:sz w:val="24"/>
          <w:szCs w:val="24"/>
          <w:lang w:eastAsia="en-US"/>
        </w:rPr>
        <w:t>Başkent Üniversitesi Avrupa Birliği ve Uluslararası İlişkiler Enstitüsü, (1) Avrupa Birliği’nin Türkiye’nin iç ve dış politikasına, (2) Türkiye’nin olası üyeliğinin Avrupa bütünleşmesine ve (3) Avrupa bütünleşmesinin uluslararası siyasete etkileri konularında bilimsel bilgi üretmek ve donanımlı insan gücünü geliştirmek amacıyla 2001 yılında kurulmuştur. Enstitü, kurulduğu günden bu yana bünyesinde bulunan tek anabilim dalı olan Siyaset Bilimi ve Uluslararası İlişkiler Anabilim Dalı’nın gelişen kapasitesiyle uyumlu olarak amaçlarını güncellemiş, bunu da açtığı programlarla göstermiştir.</w:t>
      </w:r>
    </w:p>
    <w:p w14:paraId="3C701A42" w14:textId="77777777" w:rsidR="00DF4DDB" w:rsidRPr="00316F4E" w:rsidRDefault="005F68C0" w:rsidP="005F68C0">
      <w:pPr>
        <w:jc w:val="both"/>
        <w:rPr>
          <w:b/>
          <w:i/>
          <w:color w:val="auto"/>
          <w:u w:val="single"/>
        </w:rPr>
      </w:pPr>
      <w:r w:rsidRPr="00213C07">
        <w:rPr>
          <w:rFonts w:ascii="Times New Roman" w:hAnsi="Times New Roman" w:cs="Times New Roman"/>
          <w:color w:val="auto"/>
          <w:sz w:val="24"/>
          <w:szCs w:val="24"/>
          <w:lang w:eastAsia="en-US"/>
        </w:rPr>
        <w:t xml:space="preserve">ABU, “tezli” ve “tezsiz” programlardan oluşan iki yüksek lisans ve iki doktora olmak üzere dört farklı lisansüstü programını yürütmektedir. Birincisi Enstitünün kurulduğu günden bu yana öğrenci kabul eden Avrupa Birliği Yüksek Lisans Programı’dır. İkinci program 2012 Bahar döneminden itibaren öğrenci kabul eden Uluslararası İlişkiler Yüksek Lisans Programı’dır. Bunlara ek olarak, Siyaset Bilimi Doktora Programı’na </w:t>
      </w:r>
      <w:r w:rsidRPr="00213C07">
        <w:rPr>
          <w:rFonts w:ascii="Times New Roman" w:hAnsi="Times New Roman" w:cs="Times New Roman"/>
          <w:color w:val="auto"/>
          <w:sz w:val="24"/>
          <w:szCs w:val="24"/>
          <w:lang w:eastAsia="en-US"/>
        </w:rPr>
        <w:lastRenderedPageBreak/>
        <w:t>2016 Güz döneminden itibaren öğrenci kabul edilmektedir. Yeni açılan Uluslararası İlişkiler Doktora Programı ise 2022 Güz dönemiyle birlikte öğrenci kabulüne başlamıştır.</w:t>
      </w:r>
      <w:r>
        <w:rPr>
          <w:rFonts w:ascii="Times New Roman" w:hAnsi="Times New Roman" w:cs="Times New Roman"/>
          <w:color w:val="auto"/>
          <w:sz w:val="24"/>
          <w:szCs w:val="24"/>
          <w:lang w:eastAsia="en-US"/>
        </w:rPr>
        <w:t xml:space="preserve"> Açılması YÖK, Üniversitemiz Eğitim Komisyonu ve Üniversite Senatosu’ndan onay alarak kesinleşen Siyaset Bilimi Tezli ve Tezsiz Yüksek Lisans Programı ise öğrenci kabulüne 2025-2026 akademik yılı Güz dönemi itibarı ile başlayacaktır.</w:t>
      </w:r>
    </w:p>
    <w:p w14:paraId="33AC27B9" w14:textId="77777777" w:rsidR="00DF4DDB" w:rsidRPr="00316F4E" w:rsidRDefault="002E1C81">
      <w:pPr>
        <w:jc w:val="both"/>
        <w:rPr>
          <w:b/>
          <w:i/>
          <w:color w:val="auto"/>
          <w:u w:val="single"/>
        </w:rPr>
      </w:pPr>
      <w:r w:rsidRPr="00316F4E">
        <w:rPr>
          <w:b/>
          <w:i/>
          <w:color w:val="auto"/>
          <w:u w:val="single"/>
        </w:rPr>
        <w:t>Öğrenciler</w:t>
      </w:r>
      <w:r w:rsidR="007965A9">
        <w:rPr>
          <w:rStyle w:val="DipnotBavurusu"/>
          <w:b/>
          <w:i/>
          <w:color w:val="auto"/>
          <w:u w:val="single"/>
        </w:rPr>
        <w:footnoteReference w:id="1"/>
      </w:r>
      <w:r w:rsidRPr="00316F4E">
        <w:rPr>
          <w:b/>
          <w:i/>
          <w:color w:val="auto"/>
          <w:u w:val="single"/>
        </w:rPr>
        <w:t xml:space="preserve">: </w:t>
      </w:r>
    </w:p>
    <w:tbl>
      <w:tblPr>
        <w:tblStyle w:val="TabloKlavuzu1"/>
        <w:tblW w:w="8976" w:type="dxa"/>
        <w:tblLook w:val="04A0" w:firstRow="1" w:lastRow="0" w:firstColumn="1" w:lastColumn="0" w:noHBand="0" w:noVBand="1"/>
      </w:tblPr>
      <w:tblGrid>
        <w:gridCol w:w="3387"/>
        <w:gridCol w:w="1497"/>
        <w:gridCol w:w="977"/>
        <w:gridCol w:w="978"/>
        <w:gridCol w:w="977"/>
        <w:gridCol w:w="1160"/>
      </w:tblGrid>
      <w:tr w:rsidR="007965A9" w:rsidRPr="00213C07" w14:paraId="77557C39" w14:textId="77777777" w:rsidTr="001C3CDA">
        <w:trPr>
          <w:trHeight w:val="259"/>
        </w:trPr>
        <w:tc>
          <w:tcPr>
            <w:tcW w:w="3387" w:type="dxa"/>
          </w:tcPr>
          <w:p w14:paraId="6E7CC490" w14:textId="77777777" w:rsidR="007965A9" w:rsidRPr="00213C07" w:rsidRDefault="007965A9" w:rsidP="001C3CDA">
            <w:pPr>
              <w:rPr>
                <w:rFonts w:asciiTheme="majorHAnsi" w:hAnsiTheme="majorHAnsi"/>
                <w:color w:val="auto"/>
                <w:lang w:bidi="tr-TR"/>
              </w:rPr>
            </w:pPr>
          </w:p>
        </w:tc>
        <w:tc>
          <w:tcPr>
            <w:tcW w:w="1497" w:type="dxa"/>
          </w:tcPr>
          <w:p w14:paraId="438DB8C8" w14:textId="77777777" w:rsidR="007965A9" w:rsidRPr="00213C07" w:rsidRDefault="007965A9" w:rsidP="001C3CDA">
            <w:pPr>
              <w:jc w:val="center"/>
              <w:rPr>
                <w:rFonts w:asciiTheme="majorHAnsi" w:hAnsiTheme="majorHAnsi"/>
                <w:color w:val="auto"/>
                <w:lang w:bidi="tr-TR"/>
              </w:rPr>
            </w:pPr>
            <w:r w:rsidRPr="00213C07">
              <w:rPr>
                <w:rFonts w:asciiTheme="majorHAnsi" w:hAnsiTheme="majorHAnsi"/>
                <w:lang w:bidi="tr-TR"/>
              </w:rPr>
              <w:t>SINIF</w:t>
            </w:r>
          </w:p>
        </w:tc>
        <w:tc>
          <w:tcPr>
            <w:tcW w:w="977" w:type="dxa"/>
          </w:tcPr>
          <w:p w14:paraId="2EF69CDC" w14:textId="77777777" w:rsidR="007965A9" w:rsidRPr="00213C07" w:rsidRDefault="007965A9" w:rsidP="007965A9">
            <w:pPr>
              <w:jc w:val="center"/>
              <w:rPr>
                <w:rFonts w:asciiTheme="majorHAnsi" w:hAnsiTheme="majorHAnsi"/>
                <w:color w:val="auto"/>
                <w:lang w:bidi="tr-TR"/>
              </w:rPr>
            </w:pPr>
            <w:r w:rsidRPr="002E5225">
              <w:rPr>
                <w:rFonts w:asciiTheme="majorHAnsi" w:hAnsiTheme="majorHAnsi"/>
                <w:color w:val="auto"/>
                <w:lang w:bidi="tr-TR"/>
              </w:rPr>
              <w:t>2024</w:t>
            </w:r>
          </w:p>
        </w:tc>
        <w:tc>
          <w:tcPr>
            <w:tcW w:w="978" w:type="dxa"/>
          </w:tcPr>
          <w:p w14:paraId="45EC7359" w14:textId="77777777" w:rsidR="007965A9" w:rsidRPr="00213C07" w:rsidRDefault="007965A9" w:rsidP="007965A9">
            <w:pPr>
              <w:jc w:val="center"/>
              <w:rPr>
                <w:rFonts w:asciiTheme="majorHAnsi" w:hAnsiTheme="majorHAnsi"/>
                <w:color w:val="auto"/>
                <w:lang w:bidi="tr-TR"/>
              </w:rPr>
            </w:pPr>
            <w:r w:rsidRPr="00213C07">
              <w:rPr>
                <w:rFonts w:asciiTheme="majorHAnsi" w:hAnsiTheme="majorHAnsi"/>
                <w:color w:val="auto"/>
                <w:lang w:bidi="tr-TR"/>
              </w:rPr>
              <w:t>202</w:t>
            </w:r>
            <w:r>
              <w:rPr>
                <w:rFonts w:asciiTheme="majorHAnsi" w:hAnsiTheme="majorHAnsi"/>
                <w:color w:val="auto"/>
                <w:lang w:bidi="tr-TR"/>
              </w:rPr>
              <w:t>3</w:t>
            </w:r>
          </w:p>
        </w:tc>
        <w:tc>
          <w:tcPr>
            <w:tcW w:w="977" w:type="dxa"/>
          </w:tcPr>
          <w:p w14:paraId="1B11E57E" w14:textId="77777777" w:rsidR="007965A9" w:rsidRPr="00213C07" w:rsidRDefault="007965A9" w:rsidP="007965A9">
            <w:pPr>
              <w:jc w:val="center"/>
              <w:rPr>
                <w:rFonts w:asciiTheme="majorHAnsi" w:hAnsiTheme="majorHAnsi"/>
                <w:color w:val="auto"/>
                <w:lang w:bidi="tr-TR"/>
              </w:rPr>
            </w:pPr>
            <w:r w:rsidRPr="00213C07">
              <w:rPr>
                <w:rFonts w:asciiTheme="majorHAnsi" w:hAnsiTheme="majorHAnsi"/>
                <w:color w:val="auto"/>
                <w:lang w:bidi="tr-TR"/>
              </w:rPr>
              <w:t>202</w:t>
            </w:r>
            <w:r>
              <w:rPr>
                <w:rFonts w:asciiTheme="majorHAnsi" w:hAnsiTheme="majorHAnsi"/>
                <w:color w:val="auto"/>
                <w:lang w:bidi="tr-TR"/>
              </w:rPr>
              <w:t>2</w:t>
            </w:r>
          </w:p>
        </w:tc>
        <w:tc>
          <w:tcPr>
            <w:tcW w:w="1160" w:type="dxa"/>
          </w:tcPr>
          <w:p w14:paraId="189DC32E" w14:textId="77777777" w:rsidR="007965A9" w:rsidRPr="00213C07" w:rsidRDefault="007965A9" w:rsidP="007965A9">
            <w:pPr>
              <w:jc w:val="center"/>
              <w:rPr>
                <w:rFonts w:asciiTheme="majorHAnsi" w:hAnsiTheme="majorHAnsi"/>
                <w:color w:val="auto"/>
                <w:lang w:bidi="tr-TR"/>
              </w:rPr>
            </w:pPr>
            <w:r w:rsidRPr="00213C07">
              <w:rPr>
                <w:rFonts w:asciiTheme="majorHAnsi" w:hAnsiTheme="majorHAnsi"/>
                <w:color w:val="auto"/>
                <w:lang w:bidi="tr-TR"/>
              </w:rPr>
              <w:t>202</w:t>
            </w:r>
            <w:r>
              <w:rPr>
                <w:rFonts w:asciiTheme="majorHAnsi" w:hAnsiTheme="majorHAnsi"/>
                <w:color w:val="auto"/>
                <w:lang w:bidi="tr-TR"/>
              </w:rPr>
              <w:t>1</w:t>
            </w:r>
          </w:p>
        </w:tc>
      </w:tr>
      <w:tr w:rsidR="007965A9" w:rsidRPr="00213C07" w14:paraId="4DE9A4F6" w14:textId="77777777" w:rsidTr="001C3CDA">
        <w:trPr>
          <w:trHeight w:val="95"/>
        </w:trPr>
        <w:tc>
          <w:tcPr>
            <w:tcW w:w="3387" w:type="dxa"/>
            <w:vMerge w:val="restart"/>
            <w:vAlign w:val="center"/>
          </w:tcPr>
          <w:p w14:paraId="258B7F9C" w14:textId="77777777" w:rsidR="007965A9" w:rsidRPr="00213C07" w:rsidRDefault="007965A9" w:rsidP="007965A9">
            <w:pPr>
              <w:jc w:val="center"/>
              <w:rPr>
                <w:rFonts w:asciiTheme="majorHAnsi" w:hAnsiTheme="majorHAnsi"/>
                <w:color w:val="auto"/>
                <w:lang w:bidi="tr-TR"/>
              </w:rPr>
            </w:pPr>
            <w:r w:rsidRPr="00213C07">
              <w:rPr>
                <w:rFonts w:asciiTheme="majorHAnsi" w:hAnsiTheme="majorHAnsi"/>
                <w:color w:val="auto"/>
                <w:lang w:bidi="tr-TR"/>
              </w:rPr>
              <w:t>Toplam Öğrenci Sayısı</w:t>
            </w:r>
            <w:r w:rsidRPr="00213C07">
              <w:rPr>
                <w:rFonts w:asciiTheme="majorHAnsi" w:hAnsiTheme="majorHAnsi"/>
                <w:color w:val="auto"/>
                <w:vertAlign w:val="superscript"/>
                <w:lang w:bidi="tr-TR"/>
              </w:rPr>
              <w:footnoteReference w:id="2"/>
            </w:r>
          </w:p>
        </w:tc>
        <w:tc>
          <w:tcPr>
            <w:tcW w:w="1497" w:type="dxa"/>
          </w:tcPr>
          <w:p w14:paraId="73AB4289" w14:textId="77777777" w:rsidR="007965A9" w:rsidRPr="00213C07" w:rsidRDefault="007965A9" w:rsidP="007965A9">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Avrupa Birliği Yüksek Lisans (ABYL)</w:t>
            </w:r>
          </w:p>
        </w:tc>
        <w:tc>
          <w:tcPr>
            <w:tcW w:w="977" w:type="dxa"/>
            <w:vAlign w:val="center"/>
          </w:tcPr>
          <w:p w14:paraId="0C246AD3" w14:textId="77777777" w:rsidR="007965A9" w:rsidRPr="00213C07" w:rsidRDefault="002E5225" w:rsidP="007965A9">
            <w:pPr>
              <w:jc w:val="center"/>
              <w:rPr>
                <w:rFonts w:asciiTheme="majorHAnsi" w:hAnsiTheme="majorHAnsi"/>
                <w:color w:val="auto"/>
                <w:sz w:val="20"/>
                <w:szCs w:val="20"/>
                <w:lang w:bidi="tr-TR"/>
              </w:rPr>
            </w:pPr>
            <w:r>
              <w:rPr>
                <w:rFonts w:asciiTheme="majorHAnsi" w:hAnsiTheme="majorHAnsi"/>
                <w:color w:val="auto"/>
                <w:sz w:val="20"/>
                <w:szCs w:val="20"/>
                <w:lang w:bidi="tr-TR"/>
              </w:rPr>
              <w:t>4</w:t>
            </w:r>
          </w:p>
        </w:tc>
        <w:tc>
          <w:tcPr>
            <w:tcW w:w="978" w:type="dxa"/>
            <w:vAlign w:val="center"/>
          </w:tcPr>
          <w:p w14:paraId="6C22C717" w14:textId="77777777" w:rsidR="007965A9" w:rsidRPr="00213C07" w:rsidRDefault="007965A9" w:rsidP="007965A9">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7</w:t>
            </w:r>
          </w:p>
        </w:tc>
        <w:tc>
          <w:tcPr>
            <w:tcW w:w="977" w:type="dxa"/>
            <w:vAlign w:val="center"/>
          </w:tcPr>
          <w:p w14:paraId="0D3C9E2B" w14:textId="77777777" w:rsidR="007965A9" w:rsidRPr="00213C07" w:rsidRDefault="007965A9" w:rsidP="007965A9">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9</w:t>
            </w:r>
          </w:p>
        </w:tc>
        <w:tc>
          <w:tcPr>
            <w:tcW w:w="1160" w:type="dxa"/>
            <w:vAlign w:val="center"/>
          </w:tcPr>
          <w:p w14:paraId="698C7ECE" w14:textId="77777777" w:rsidR="007965A9" w:rsidRPr="00213C07" w:rsidRDefault="007965A9" w:rsidP="007965A9">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10</w:t>
            </w:r>
          </w:p>
        </w:tc>
      </w:tr>
      <w:tr w:rsidR="007965A9" w:rsidRPr="00213C07" w14:paraId="2BF9204F" w14:textId="77777777" w:rsidTr="001C3CDA">
        <w:trPr>
          <w:trHeight w:val="92"/>
        </w:trPr>
        <w:tc>
          <w:tcPr>
            <w:tcW w:w="3387" w:type="dxa"/>
            <w:vMerge/>
            <w:vAlign w:val="center"/>
          </w:tcPr>
          <w:p w14:paraId="176A6270" w14:textId="77777777" w:rsidR="007965A9" w:rsidRPr="00213C07" w:rsidRDefault="007965A9" w:rsidP="007965A9">
            <w:pPr>
              <w:jc w:val="center"/>
              <w:rPr>
                <w:rFonts w:asciiTheme="majorHAnsi" w:hAnsiTheme="majorHAnsi"/>
                <w:color w:val="auto"/>
                <w:lang w:bidi="tr-TR"/>
              </w:rPr>
            </w:pPr>
          </w:p>
        </w:tc>
        <w:tc>
          <w:tcPr>
            <w:tcW w:w="1497" w:type="dxa"/>
          </w:tcPr>
          <w:p w14:paraId="674F19D5" w14:textId="77777777" w:rsidR="007965A9" w:rsidRPr="00213C07" w:rsidRDefault="007965A9" w:rsidP="007965A9">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Uluslararası İlişkiler Yüksek Lisans (UİYL)</w:t>
            </w:r>
          </w:p>
        </w:tc>
        <w:tc>
          <w:tcPr>
            <w:tcW w:w="977" w:type="dxa"/>
            <w:vAlign w:val="center"/>
          </w:tcPr>
          <w:p w14:paraId="609EF497" w14:textId="77777777" w:rsidR="007965A9" w:rsidRPr="00213C07" w:rsidRDefault="002E5225" w:rsidP="007965A9">
            <w:pPr>
              <w:jc w:val="center"/>
              <w:rPr>
                <w:rFonts w:asciiTheme="majorHAnsi" w:hAnsiTheme="majorHAnsi"/>
                <w:color w:val="auto"/>
                <w:sz w:val="20"/>
                <w:szCs w:val="20"/>
                <w:lang w:bidi="tr-TR"/>
              </w:rPr>
            </w:pPr>
            <w:r>
              <w:rPr>
                <w:rFonts w:asciiTheme="majorHAnsi" w:hAnsiTheme="majorHAnsi"/>
                <w:color w:val="auto"/>
                <w:sz w:val="20"/>
                <w:szCs w:val="20"/>
                <w:lang w:bidi="tr-TR"/>
              </w:rPr>
              <w:t>37</w:t>
            </w:r>
          </w:p>
        </w:tc>
        <w:tc>
          <w:tcPr>
            <w:tcW w:w="978" w:type="dxa"/>
            <w:vAlign w:val="center"/>
          </w:tcPr>
          <w:p w14:paraId="4D1A3A7E" w14:textId="77777777" w:rsidR="007965A9" w:rsidRPr="00213C07" w:rsidRDefault="007965A9" w:rsidP="007965A9">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31</w:t>
            </w:r>
          </w:p>
        </w:tc>
        <w:tc>
          <w:tcPr>
            <w:tcW w:w="977" w:type="dxa"/>
            <w:vAlign w:val="center"/>
          </w:tcPr>
          <w:p w14:paraId="0242D45C" w14:textId="77777777" w:rsidR="007965A9" w:rsidRPr="00213C07" w:rsidRDefault="007965A9" w:rsidP="007965A9">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34</w:t>
            </w:r>
          </w:p>
        </w:tc>
        <w:tc>
          <w:tcPr>
            <w:tcW w:w="1160" w:type="dxa"/>
            <w:vAlign w:val="center"/>
          </w:tcPr>
          <w:p w14:paraId="58D98611" w14:textId="77777777" w:rsidR="007965A9" w:rsidRPr="00213C07" w:rsidRDefault="007965A9" w:rsidP="007965A9">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41</w:t>
            </w:r>
          </w:p>
        </w:tc>
      </w:tr>
      <w:tr w:rsidR="007965A9" w:rsidRPr="00213C07" w14:paraId="2BC594D2" w14:textId="77777777" w:rsidTr="001C3CDA">
        <w:trPr>
          <w:trHeight w:val="92"/>
        </w:trPr>
        <w:tc>
          <w:tcPr>
            <w:tcW w:w="3387" w:type="dxa"/>
            <w:vMerge/>
            <w:vAlign w:val="center"/>
          </w:tcPr>
          <w:p w14:paraId="0F5930EC" w14:textId="77777777" w:rsidR="007965A9" w:rsidRPr="00213C07" w:rsidRDefault="007965A9" w:rsidP="007965A9">
            <w:pPr>
              <w:jc w:val="center"/>
              <w:rPr>
                <w:rFonts w:asciiTheme="majorHAnsi" w:hAnsiTheme="majorHAnsi"/>
                <w:color w:val="auto"/>
                <w:lang w:bidi="tr-TR"/>
              </w:rPr>
            </w:pPr>
          </w:p>
        </w:tc>
        <w:tc>
          <w:tcPr>
            <w:tcW w:w="1497" w:type="dxa"/>
          </w:tcPr>
          <w:p w14:paraId="6BB68661" w14:textId="77777777" w:rsidR="007965A9" w:rsidRPr="00213C07" w:rsidRDefault="007965A9" w:rsidP="007965A9">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Siyaset Bilimi Doktora (SBD)</w:t>
            </w:r>
          </w:p>
        </w:tc>
        <w:tc>
          <w:tcPr>
            <w:tcW w:w="977" w:type="dxa"/>
            <w:vAlign w:val="center"/>
          </w:tcPr>
          <w:p w14:paraId="544E1D5D" w14:textId="77777777" w:rsidR="007965A9" w:rsidRPr="00213C07" w:rsidRDefault="002E5225" w:rsidP="007965A9">
            <w:pPr>
              <w:jc w:val="center"/>
              <w:rPr>
                <w:rFonts w:asciiTheme="majorHAnsi" w:hAnsiTheme="majorHAnsi"/>
                <w:color w:val="auto"/>
                <w:sz w:val="20"/>
                <w:szCs w:val="20"/>
                <w:lang w:bidi="tr-TR"/>
              </w:rPr>
            </w:pPr>
            <w:r>
              <w:rPr>
                <w:rFonts w:asciiTheme="majorHAnsi" w:hAnsiTheme="majorHAnsi"/>
                <w:color w:val="auto"/>
                <w:sz w:val="20"/>
                <w:szCs w:val="20"/>
                <w:lang w:bidi="tr-TR"/>
              </w:rPr>
              <w:t>6</w:t>
            </w:r>
          </w:p>
        </w:tc>
        <w:tc>
          <w:tcPr>
            <w:tcW w:w="978" w:type="dxa"/>
            <w:vAlign w:val="center"/>
          </w:tcPr>
          <w:p w14:paraId="53C968CD" w14:textId="77777777" w:rsidR="007965A9" w:rsidRPr="00213C07" w:rsidRDefault="007965A9" w:rsidP="007965A9">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11</w:t>
            </w:r>
          </w:p>
        </w:tc>
        <w:tc>
          <w:tcPr>
            <w:tcW w:w="977" w:type="dxa"/>
            <w:vAlign w:val="center"/>
          </w:tcPr>
          <w:p w14:paraId="70C66F84" w14:textId="77777777" w:rsidR="007965A9" w:rsidRPr="00213C07" w:rsidRDefault="007965A9" w:rsidP="007965A9">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12</w:t>
            </w:r>
          </w:p>
        </w:tc>
        <w:tc>
          <w:tcPr>
            <w:tcW w:w="1160" w:type="dxa"/>
            <w:vAlign w:val="center"/>
          </w:tcPr>
          <w:p w14:paraId="07B0FC24" w14:textId="77777777" w:rsidR="007965A9" w:rsidRPr="00213C07" w:rsidRDefault="007965A9" w:rsidP="007965A9">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14</w:t>
            </w:r>
          </w:p>
        </w:tc>
      </w:tr>
      <w:tr w:rsidR="007965A9" w:rsidRPr="00213C07" w14:paraId="6112A533" w14:textId="77777777" w:rsidTr="001C3CDA">
        <w:trPr>
          <w:trHeight w:val="92"/>
        </w:trPr>
        <w:tc>
          <w:tcPr>
            <w:tcW w:w="3387" w:type="dxa"/>
            <w:vMerge/>
            <w:vAlign w:val="center"/>
          </w:tcPr>
          <w:p w14:paraId="55EB086A" w14:textId="77777777" w:rsidR="007965A9" w:rsidRPr="00213C07" w:rsidRDefault="007965A9" w:rsidP="007965A9">
            <w:pPr>
              <w:jc w:val="center"/>
              <w:rPr>
                <w:rFonts w:asciiTheme="majorHAnsi" w:hAnsiTheme="majorHAnsi"/>
                <w:color w:val="auto"/>
                <w:lang w:bidi="tr-TR"/>
              </w:rPr>
            </w:pPr>
          </w:p>
        </w:tc>
        <w:tc>
          <w:tcPr>
            <w:tcW w:w="1497" w:type="dxa"/>
          </w:tcPr>
          <w:p w14:paraId="34AEB954" w14:textId="77777777" w:rsidR="007965A9" w:rsidRPr="00213C07" w:rsidRDefault="007965A9" w:rsidP="007965A9">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Uluslararası İlişkiler Doktora (UİD)</w:t>
            </w:r>
            <w:r w:rsidRPr="00213C07">
              <w:rPr>
                <w:rFonts w:asciiTheme="majorHAnsi" w:hAnsiTheme="majorHAnsi"/>
                <w:color w:val="auto"/>
                <w:sz w:val="20"/>
                <w:szCs w:val="20"/>
                <w:vertAlign w:val="superscript"/>
                <w:lang w:bidi="tr-TR"/>
              </w:rPr>
              <w:footnoteReference w:id="3"/>
            </w:r>
          </w:p>
        </w:tc>
        <w:tc>
          <w:tcPr>
            <w:tcW w:w="977" w:type="dxa"/>
            <w:vAlign w:val="center"/>
          </w:tcPr>
          <w:p w14:paraId="2E0897CB" w14:textId="77777777" w:rsidR="007965A9" w:rsidRPr="00213C07" w:rsidRDefault="002E5225" w:rsidP="007965A9">
            <w:pPr>
              <w:jc w:val="center"/>
              <w:rPr>
                <w:rFonts w:asciiTheme="majorHAnsi" w:hAnsiTheme="majorHAnsi"/>
                <w:color w:val="auto"/>
                <w:sz w:val="20"/>
                <w:szCs w:val="20"/>
                <w:lang w:bidi="tr-TR"/>
              </w:rPr>
            </w:pPr>
            <w:r>
              <w:rPr>
                <w:rFonts w:asciiTheme="majorHAnsi" w:hAnsiTheme="majorHAnsi"/>
                <w:color w:val="auto"/>
                <w:sz w:val="20"/>
                <w:szCs w:val="20"/>
                <w:lang w:bidi="tr-TR"/>
              </w:rPr>
              <w:t>17</w:t>
            </w:r>
          </w:p>
        </w:tc>
        <w:tc>
          <w:tcPr>
            <w:tcW w:w="978" w:type="dxa"/>
            <w:vAlign w:val="center"/>
          </w:tcPr>
          <w:p w14:paraId="1AB41D24" w14:textId="77777777" w:rsidR="007965A9" w:rsidRPr="00213C07" w:rsidRDefault="007965A9" w:rsidP="007965A9">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14</w:t>
            </w:r>
          </w:p>
        </w:tc>
        <w:tc>
          <w:tcPr>
            <w:tcW w:w="977" w:type="dxa"/>
            <w:vAlign w:val="center"/>
          </w:tcPr>
          <w:p w14:paraId="0ACEB21E" w14:textId="77777777" w:rsidR="007965A9" w:rsidRPr="00213C07" w:rsidRDefault="007965A9" w:rsidP="007965A9">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9</w:t>
            </w:r>
          </w:p>
        </w:tc>
        <w:tc>
          <w:tcPr>
            <w:tcW w:w="1160" w:type="dxa"/>
            <w:vAlign w:val="center"/>
          </w:tcPr>
          <w:p w14:paraId="3693D9AD" w14:textId="77777777" w:rsidR="007965A9" w:rsidRPr="00213C07" w:rsidRDefault="007965A9" w:rsidP="007965A9">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w:t>
            </w:r>
          </w:p>
        </w:tc>
      </w:tr>
      <w:tr w:rsidR="007965A9" w:rsidRPr="00213C07" w14:paraId="534BEBF3" w14:textId="77777777" w:rsidTr="001C3CDA">
        <w:trPr>
          <w:trHeight w:val="95"/>
        </w:trPr>
        <w:tc>
          <w:tcPr>
            <w:tcW w:w="3387" w:type="dxa"/>
            <w:vMerge w:val="restart"/>
            <w:vAlign w:val="center"/>
          </w:tcPr>
          <w:p w14:paraId="23589030" w14:textId="77777777" w:rsidR="007965A9" w:rsidRPr="00213C07" w:rsidRDefault="007965A9" w:rsidP="007965A9">
            <w:pPr>
              <w:jc w:val="center"/>
              <w:rPr>
                <w:rFonts w:asciiTheme="majorHAnsi" w:hAnsiTheme="majorHAnsi"/>
                <w:color w:val="auto"/>
                <w:lang w:bidi="tr-TR"/>
              </w:rPr>
            </w:pPr>
            <w:r w:rsidRPr="00213C07">
              <w:rPr>
                <w:rFonts w:asciiTheme="majorHAnsi" w:hAnsiTheme="majorHAnsi"/>
                <w:color w:val="auto"/>
                <w:lang w:bidi="tr-TR"/>
              </w:rPr>
              <w:t>Yabancı Uyruklu Öğrenci Sayısı</w:t>
            </w:r>
          </w:p>
        </w:tc>
        <w:tc>
          <w:tcPr>
            <w:tcW w:w="1497" w:type="dxa"/>
          </w:tcPr>
          <w:p w14:paraId="17A0422E" w14:textId="77777777" w:rsidR="007965A9" w:rsidRPr="00213C07" w:rsidRDefault="007965A9" w:rsidP="007965A9">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ABYL</w:t>
            </w:r>
          </w:p>
        </w:tc>
        <w:tc>
          <w:tcPr>
            <w:tcW w:w="977" w:type="dxa"/>
            <w:vAlign w:val="center"/>
          </w:tcPr>
          <w:p w14:paraId="7A178FC9" w14:textId="77777777" w:rsidR="007965A9" w:rsidRPr="00213C07" w:rsidRDefault="002E5225" w:rsidP="007965A9">
            <w:pPr>
              <w:jc w:val="center"/>
              <w:rPr>
                <w:rFonts w:asciiTheme="majorHAnsi" w:hAnsiTheme="majorHAnsi"/>
                <w:color w:val="auto"/>
                <w:sz w:val="20"/>
                <w:szCs w:val="20"/>
                <w:lang w:bidi="tr-TR"/>
              </w:rPr>
            </w:pPr>
            <w:r>
              <w:rPr>
                <w:rFonts w:asciiTheme="majorHAnsi" w:hAnsiTheme="majorHAnsi"/>
                <w:color w:val="auto"/>
                <w:sz w:val="20"/>
                <w:szCs w:val="20"/>
                <w:lang w:bidi="tr-TR"/>
              </w:rPr>
              <w:t>1</w:t>
            </w:r>
          </w:p>
        </w:tc>
        <w:tc>
          <w:tcPr>
            <w:tcW w:w="978" w:type="dxa"/>
            <w:vAlign w:val="center"/>
          </w:tcPr>
          <w:p w14:paraId="74F4113F" w14:textId="77777777" w:rsidR="007965A9" w:rsidRPr="00213C07" w:rsidRDefault="007965A9" w:rsidP="007965A9">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1</w:t>
            </w:r>
          </w:p>
        </w:tc>
        <w:tc>
          <w:tcPr>
            <w:tcW w:w="977" w:type="dxa"/>
            <w:vAlign w:val="center"/>
          </w:tcPr>
          <w:p w14:paraId="5246880F" w14:textId="77777777" w:rsidR="007965A9" w:rsidRPr="00213C07" w:rsidRDefault="007965A9" w:rsidP="007965A9">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1</w:t>
            </w:r>
          </w:p>
        </w:tc>
        <w:tc>
          <w:tcPr>
            <w:tcW w:w="1160" w:type="dxa"/>
            <w:vAlign w:val="center"/>
          </w:tcPr>
          <w:p w14:paraId="76DE901F" w14:textId="77777777" w:rsidR="007965A9" w:rsidRPr="00213C07" w:rsidRDefault="007965A9" w:rsidP="007965A9">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0</w:t>
            </w:r>
          </w:p>
        </w:tc>
      </w:tr>
      <w:tr w:rsidR="007965A9" w:rsidRPr="00213C07" w14:paraId="2DA71FCE" w14:textId="77777777" w:rsidTr="001C3CDA">
        <w:trPr>
          <w:trHeight w:val="92"/>
        </w:trPr>
        <w:tc>
          <w:tcPr>
            <w:tcW w:w="3387" w:type="dxa"/>
            <w:vMerge/>
            <w:vAlign w:val="center"/>
          </w:tcPr>
          <w:p w14:paraId="22A79854" w14:textId="77777777" w:rsidR="007965A9" w:rsidRPr="00213C07" w:rsidRDefault="007965A9" w:rsidP="007965A9">
            <w:pPr>
              <w:jc w:val="center"/>
              <w:rPr>
                <w:rFonts w:asciiTheme="majorHAnsi" w:hAnsiTheme="majorHAnsi"/>
                <w:color w:val="auto"/>
                <w:lang w:bidi="tr-TR"/>
              </w:rPr>
            </w:pPr>
          </w:p>
        </w:tc>
        <w:tc>
          <w:tcPr>
            <w:tcW w:w="1497" w:type="dxa"/>
          </w:tcPr>
          <w:p w14:paraId="128B9A32" w14:textId="77777777" w:rsidR="007965A9" w:rsidRPr="00213C07" w:rsidRDefault="007965A9" w:rsidP="007965A9">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UİYL</w:t>
            </w:r>
          </w:p>
        </w:tc>
        <w:tc>
          <w:tcPr>
            <w:tcW w:w="977" w:type="dxa"/>
            <w:vAlign w:val="center"/>
          </w:tcPr>
          <w:p w14:paraId="10A7352D" w14:textId="77777777" w:rsidR="007965A9" w:rsidRPr="00213C07" w:rsidRDefault="002E5225" w:rsidP="007965A9">
            <w:pPr>
              <w:jc w:val="center"/>
              <w:rPr>
                <w:rFonts w:asciiTheme="majorHAnsi" w:hAnsiTheme="majorHAnsi"/>
                <w:color w:val="auto"/>
                <w:sz w:val="20"/>
                <w:szCs w:val="20"/>
                <w:lang w:bidi="tr-TR"/>
              </w:rPr>
            </w:pPr>
            <w:r>
              <w:rPr>
                <w:rFonts w:asciiTheme="majorHAnsi" w:hAnsiTheme="majorHAnsi"/>
                <w:color w:val="auto"/>
                <w:sz w:val="20"/>
                <w:szCs w:val="20"/>
                <w:lang w:bidi="tr-TR"/>
              </w:rPr>
              <w:t>0</w:t>
            </w:r>
          </w:p>
        </w:tc>
        <w:tc>
          <w:tcPr>
            <w:tcW w:w="978" w:type="dxa"/>
            <w:vAlign w:val="center"/>
          </w:tcPr>
          <w:p w14:paraId="79AFBDFC" w14:textId="77777777" w:rsidR="007965A9" w:rsidRPr="00213C07" w:rsidRDefault="007965A9" w:rsidP="007965A9">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0</w:t>
            </w:r>
          </w:p>
        </w:tc>
        <w:tc>
          <w:tcPr>
            <w:tcW w:w="977" w:type="dxa"/>
            <w:vAlign w:val="center"/>
          </w:tcPr>
          <w:p w14:paraId="6618670D" w14:textId="77777777" w:rsidR="007965A9" w:rsidRPr="00213C07" w:rsidRDefault="007965A9" w:rsidP="007965A9">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1</w:t>
            </w:r>
          </w:p>
        </w:tc>
        <w:tc>
          <w:tcPr>
            <w:tcW w:w="1160" w:type="dxa"/>
            <w:vAlign w:val="center"/>
          </w:tcPr>
          <w:p w14:paraId="51365D53" w14:textId="77777777" w:rsidR="007965A9" w:rsidRPr="00213C07" w:rsidRDefault="007965A9" w:rsidP="007965A9">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1</w:t>
            </w:r>
          </w:p>
        </w:tc>
      </w:tr>
      <w:tr w:rsidR="007965A9" w:rsidRPr="00213C07" w14:paraId="77F9A017" w14:textId="77777777" w:rsidTr="001C3CDA">
        <w:trPr>
          <w:trHeight w:val="92"/>
        </w:trPr>
        <w:tc>
          <w:tcPr>
            <w:tcW w:w="3387" w:type="dxa"/>
            <w:vMerge/>
            <w:vAlign w:val="center"/>
          </w:tcPr>
          <w:p w14:paraId="7F7BF5D4" w14:textId="77777777" w:rsidR="007965A9" w:rsidRPr="00213C07" w:rsidRDefault="007965A9" w:rsidP="007965A9">
            <w:pPr>
              <w:jc w:val="center"/>
              <w:rPr>
                <w:rFonts w:asciiTheme="majorHAnsi" w:hAnsiTheme="majorHAnsi"/>
                <w:color w:val="auto"/>
                <w:lang w:bidi="tr-TR"/>
              </w:rPr>
            </w:pPr>
          </w:p>
        </w:tc>
        <w:tc>
          <w:tcPr>
            <w:tcW w:w="1497" w:type="dxa"/>
          </w:tcPr>
          <w:p w14:paraId="5192B79B" w14:textId="77777777" w:rsidR="007965A9" w:rsidRPr="00213C07" w:rsidRDefault="007965A9" w:rsidP="007965A9">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SBD</w:t>
            </w:r>
          </w:p>
        </w:tc>
        <w:tc>
          <w:tcPr>
            <w:tcW w:w="977" w:type="dxa"/>
            <w:vAlign w:val="center"/>
          </w:tcPr>
          <w:p w14:paraId="049A9D3D" w14:textId="77777777" w:rsidR="007965A9" w:rsidRPr="00213C07" w:rsidRDefault="002E5225" w:rsidP="007965A9">
            <w:pPr>
              <w:jc w:val="center"/>
              <w:rPr>
                <w:rFonts w:asciiTheme="majorHAnsi" w:hAnsiTheme="majorHAnsi"/>
                <w:color w:val="auto"/>
                <w:sz w:val="20"/>
                <w:szCs w:val="20"/>
                <w:lang w:bidi="tr-TR"/>
              </w:rPr>
            </w:pPr>
            <w:r>
              <w:rPr>
                <w:rFonts w:asciiTheme="majorHAnsi" w:hAnsiTheme="majorHAnsi"/>
                <w:color w:val="auto"/>
                <w:sz w:val="20"/>
                <w:szCs w:val="20"/>
                <w:lang w:bidi="tr-TR"/>
              </w:rPr>
              <w:t>0</w:t>
            </w:r>
          </w:p>
        </w:tc>
        <w:tc>
          <w:tcPr>
            <w:tcW w:w="978" w:type="dxa"/>
            <w:vAlign w:val="center"/>
          </w:tcPr>
          <w:p w14:paraId="3A8EDE2A" w14:textId="77777777" w:rsidR="007965A9" w:rsidRPr="00213C07" w:rsidRDefault="007965A9" w:rsidP="007965A9">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0</w:t>
            </w:r>
          </w:p>
        </w:tc>
        <w:tc>
          <w:tcPr>
            <w:tcW w:w="977" w:type="dxa"/>
            <w:vAlign w:val="center"/>
          </w:tcPr>
          <w:p w14:paraId="15EDC328" w14:textId="77777777" w:rsidR="007965A9" w:rsidRPr="00213C07" w:rsidRDefault="007965A9" w:rsidP="007965A9">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0</w:t>
            </w:r>
          </w:p>
        </w:tc>
        <w:tc>
          <w:tcPr>
            <w:tcW w:w="1160" w:type="dxa"/>
            <w:vAlign w:val="center"/>
          </w:tcPr>
          <w:p w14:paraId="5D649D76" w14:textId="77777777" w:rsidR="007965A9" w:rsidRPr="00213C07" w:rsidRDefault="007965A9" w:rsidP="007965A9">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0</w:t>
            </w:r>
          </w:p>
        </w:tc>
      </w:tr>
      <w:tr w:rsidR="007965A9" w:rsidRPr="00213C07" w14:paraId="58A1AD7D" w14:textId="77777777" w:rsidTr="001C3CDA">
        <w:trPr>
          <w:trHeight w:val="92"/>
        </w:trPr>
        <w:tc>
          <w:tcPr>
            <w:tcW w:w="3387" w:type="dxa"/>
            <w:vMerge/>
            <w:vAlign w:val="center"/>
          </w:tcPr>
          <w:p w14:paraId="3E7F8598" w14:textId="77777777" w:rsidR="007965A9" w:rsidRPr="00213C07" w:rsidRDefault="007965A9" w:rsidP="007965A9">
            <w:pPr>
              <w:jc w:val="center"/>
              <w:rPr>
                <w:rFonts w:asciiTheme="majorHAnsi" w:hAnsiTheme="majorHAnsi"/>
                <w:color w:val="auto"/>
                <w:lang w:bidi="tr-TR"/>
              </w:rPr>
            </w:pPr>
          </w:p>
        </w:tc>
        <w:tc>
          <w:tcPr>
            <w:tcW w:w="1497" w:type="dxa"/>
          </w:tcPr>
          <w:p w14:paraId="3D34FFFF" w14:textId="77777777" w:rsidR="007965A9" w:rsidRPr="00213C07" w:rsidRDefault="007965A9" w:rsidP="007965A9">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UİD</w:t>
            </w:r>
          </w:p>
        </w:tc>
        <w:tc>
          <w:tcPr>
            <w:tcW w:w="977" w:type="dxa"/>
            <w:vAlign w:val="center"/>
          </w:tcPr>
          <w:p w14:paraId="354DA311" w14:textId="77777777" w:rsidR="007965A9" w:rsidRPr="00213C07" w:rsidRDefault="002E5225" w:rsidP="007965A9">
            <w:pPr>
              <w:jc w:val="center"/>
              <w:rPr>
                <w:rFonts w:asciiTheme="majorHAnsi" w:hAnsiTheme="majorHAnsi"/>
                <w:color w:val="auto"/>
                <w:sz w:val="20"/>
                <w:szCs w:val="20"/>
                <w:lang w:bidi="tr-TR"/>
              </w:rPr>
            </w:pPr>
            <w:r>
              <w:rPr>
                <w:rFonts w:asciiTheme="majorHAnsi" w:hAnsiTheme="majorHAnsi"/>
                <w:color w:val="auto"/>
                <w:sz w:val="20"/>
                <w:szCs w:val="20"/>
                <w:lang w:bidi="tr-TR"/>
              </w:rPr>
              <w:t>0</w:t>
            </w:r>
          </w:p>
        </w:tc>
        <w:tc>
          <w:tcPr>
            <w:tcW w:w="978" w:type="dxa"/>
            <w:vAlign w:val="center"/>
          </w:tcPr>
          <w:p w14:paraId="7E759D50" w14:textId="77777777" w:rsidR="007965A9" w:rsidRPr="00213C07" w:rsidRDefault="007965A9" w:rsidP="007965A9">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0</w:t>
            </w:r>
          </w:p>
        </w:tc>
        <w:tc>
          <w:tcPr>
            <w:tcW w:w="977" w:type="dxa"/>
            <w:vAlign w:val="center"/>
          </w:tcPr>
          <w:p w14:paraId="0120F39D" w14:textId="77777777" w:rsidR="007965A9" w:rsidRPr="00213C07" w:rsidRDefault="007965A9" w:rsidP="007965A9">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0</w:t>
            </w:r>
          </w:p>
        </w:tc>
        <w:tc>
          <w:tcPr>
            <w:tcW w:w="1160" w:type="dxa"/>
            <w:vAlign w:val="center"/>
          </w:tcPr>
          <w:p w14:paraId="682E7093" w14:textId="77777777" w:rsidR="007965A9" w:rsidRPr="00213C07" w:rsidRDefault="007965A9" w:rsidP="007965A9">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0</w:t>
            </w:r>
          </w:p>
        </w:tc>
      </w:tr>
      <w:tr w:rsidR="007965A9" w:rsidRPr="00213C07" w14:paraId="217FB923" w14:textId="77777777" w:rsidTr="001C3CDA">
        <w:trPr>
          <w:trHeight w:val="95"/>
        </w:trPr>
        <w:tc>
          <w:tcPr>
            <w:tcW w:w="3387" w:type="dxa"/>
            <w:vMerge w:val="restart"/>
            <w:vAlign w:val="center"/>
          </w:tcPr>
          <w:p w14:paraId="4D8983E7" w14:textId="77777777" w:rsidR="007965A9" w:rsidRPr="00213C07" w:rsidRDefault="007965A9" w:rsidP="007965A9">
            <w:pPr>
              <w:jc w:val="center"/>
              <w:rPr>
                <w:rFonts w:asciiTheme="majorHAnsi" w:hAnsiTheme="majorHAnsi"/>
                <w:color w:val="auto"/>
                <w:lang w:bidi="tr-TR"/>
              </w:rPr>
            </w:pPr>
            <w:r w:rsidRPr="00213C07">
              <w:rPr>
                <w:rFonts w:asciiTheme="majorHAnsi" w:hAnsiTheme="majorHAnsi"/>
                <w:color w:val="auto"/>
                <w:lang w:bidi="tr-TR"/>
              </w:rPr>
              <w:t>Yatay Geçiş ile Ayrılan Öğrenci Sayısı</w:t>
            </w:r>
            <w:r w:rsidRPr="00213C07">
              <w:rPr>
                <w:rFonts w:asciiTheme="majorHAnsi" w:hAnsiTheme="majorHAnsi"/>
                <w:color w:val="auto"/>
                <w:vertAlign w:val="superscript"/>
                <w:lang w:bidi="tr-TR"/>
              </w:rPr>
              <w:footnoteReference w:id="4"/>
            </w:r>
          </w:p>
        </w:tc>
        <w:tc>
          <w:tcPr>
            <w:tcW w:w="1497" w:type="dxa"/>
          </w:tcPr>
          <w:p w14:paraId="2F96198C" w14:textId="77777777" w:rsidR="007965A9" w:rsidRPr="00213C07" w:rsidRDefault="007965A9" w:rsidP="007965A9">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ABYL</w:t>
            </w:r>
          </w:p>
        </w:tc>
        <w:tc>
          <w:tcPr>
            <w:tcW w:w="977" w:type="dxa"/>
          </w:tcPr>
          <w:p w14:paraId="2C5EE787" w14:textId="77777777" w:rsidR="007965A9" w:rsidRPr="00213C07" w:rsidRDefault="007965A9" w:rsidP="007965A9">
            <w:pPr>
              <w:jc w:val="center"/>
              <w:rPr>
                <w:rFonts w:asciiTheme="majorHAnsi" w:hAnsiTheme="majorHAnsi"/>
                <w:sz w:val="20"/>
                <w:szCs w:val="20"/>
              </w:rPr>
            </w:pPr>
            <w:r w:rsidRPr="00213C07">
              <w:rPr>
                <w:rFonts w:asciiTheme="majorHAnsi" w:hAnsiTheme="majorHAnsi"/>
                <w:sz w:val="20"/>
                <w:szCs w:val="20"/>
              </w:rPr>
              <w:t>-</w:t>
            </w:r>
          </w:p>
        </w:tc>
        <w:tc>
          <w:tcPr>
            <w:tcW w:w="978" w:type="dxa"/>
          </w:tcPr>
          <w:p w14:paraId="4FE4ED73" w14:textId="77777777" w:rsidR="007965A9" w:rsidRPr="00213C07" w:rsidRDefault="007965A9" w:rsidP="007965A9">
            <w:pPr>
              <w:jc w:val="center"/>
              <w:rPr>
                <w:rFonts w:asciiTheme="majorHAnsi" w:hAnsiTheme="majorHAnsi"/>
                <w:sz w:val="20"/>
                <w:szCs w:val="20"/>
              </w:rPr>
            </w:pPr>
            <w:r w:rsidRPr="00213C07">
              <w:rPr>
                <w:rFonts w:asciiTheme="majorHAnsi" w:hAnsiTheme="majorHAnsi"/>
                <w:sz w:val="20"/>
                <w:szCs w:val="20"/>
              </w:rPr>
              <w:t>-</w:t>
            </w:r>
          </w:p>
        </w:tc>
        <w:tc>
          <w:tcPr>
            <w:tcW w:w="977" w:type="dxa"/>
          </w:tcPr>
          <w:p w14:paraId="1C763297" w14:textId="77777777" w:rsidR="007965A9" w:rsidRPr="00213C07" w:rsidRDefault="007965A9" w:rsidP="007965A9">
            <w:pPr>
              <w:jc w:val="center"/>
              <w:rPr>
                <w:rFonts w:asciiTheme="majorHAnsi" w:hAnsiTheme="majorHAnsi"/>
                <w:sz w:val="20"/>
                <w:szCs w:val="20"/>
              </w:rPr>
            </w:pPr>
            <w:r w:rsidRPr="00213C07">
              <w:rPr>
                <w:rFonts w:asciiTheme="majorHAnsi" w:hAnsiTheme="majorHAnsi"/>
                <w:color w:val="auto"/>
                <w:sz w:val="20"/>
                <w:szCs w:val="20"/>
                <w:lang w:bidi="tr-TR"/>
              </w:rPr>
              <w:t>-</w:t>
            </w:r>
          </w:p>
        </w:tc>
        <w:tc>
          <w:tcPr>
            <w:tcW w:w="1160" w:type="dxa"/>
          </w:tcPr>
          <w:p w14:paraId="7D7F8E36" w14:textId="77777777" w:rsidR="007965A9" w:rsidRPr="00213C07" w:rsidRDefault="007965A9" w:rsidP="007965A9">
            <w:pPr>
              <w:jc w:val="center"/>
              <w:rPr>
                <w:rFonts w:asciiTheme="majorHAnsi" w:hAnsiTheme="majorHAnsi"/>
                <w:sz w:val="20"/>
                <w:szCs w:val="20"/>
              </w:rPr>
            </w:pPr>
            <w:r w:rsidRPr="00213C07">
              <w:rPr>
                <w:rFonts w:asciiTheme="majorHAnsi" w:hAnsiTheme="majorHAnsi"/>
                <w:color w:val="auto"/>
                <w:sz w:val="20"/>
                <w:szCs w:val="20"/>
                <w:lang w:bidi="tr-TR"/>
              </w:rPr>
              <w:t>-</w:t>
            </w:r>
          </w:p>
        </w:tc>
      </w:tr>
      <w:tr w:rsidR="007965A9" w:rsidRPr="00213C07" w14:paraId="514C3D05" w14:textId="77777777" w:rsidTr="001C3CDA">
        <w:trPr>
          <w:trHeight w:val="92"/>
        </w:trPr>
        <w:tc>
          <w:tcPr>
            <w:tcW w:w="3387" w:type="dxa"/>
            <w:vMerge/>
            <w:vAlign w:val="center"/>
          </w:tcPr>
          <w:p w14:paraId="3BEE2F6F" w14:textId="77777777" w:rsidR="007965A9" w:rsidRPr="00213C07" w:rsidRDefault="007965A9" w:rsidP="007965A9">
            <w:pPr>
              <w:jc w:val="center"/>
              <w:rPr>
                <w:rFonts w:asciiTheme="majorHAnsi" w:hAnsiTheme="majorHAnsi"/>
                <w:color w:val="auto"/>
                <w:lang w:bidi="tr-TR"/>
              </w:rPr>
            </w:pPr>
          </w:p>
        </w:tc>
        <w:tc>
          <w:tcPr>
            <w:tcW w:w="1497" w:type="dxa"/>
          </w:tcPr>
          <w:p w14:paraId="3B9E863F" w14:textId="77777777" w:rsidR="007965A9" w:rsidRPr="00213C07" w:rsidRDefault="007965A9" w:rsidP="007965A9">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UİYL</w:t>
            </w:r>
          </w:p>
        </w:tc>
        <w:tc>
          <w:tcPr>
            <w:tcW w:w="977" w:type="dxa"/>
          </w:tcPr>
          <w:p w14:paraId="4B90FF52" w14:textId="77777777" w:rsidR="007965A9" w:rsidRPr="00213C07" w:rsidRDefault="007965A9" w:rsidP="007965A9">
            <w:pPr>
              <w:jc w:val="center"/>
              <w:rPr>
                <w:rFonts w:asciiTheme="majorHAnsi" w:hAnsiTheme="majorHAnsi"/>
                <w:sz w:val="20"/>
                <w:szCs w:val="20"/>
              </w:rPr>
            </w:pPr>
            <w:r w:rsidRPr="00213C07">
              <w:rPr>
                <w:rFonts w:asciiTheme="majorHAnsi" w:hAnsiTheme="majorHAnsi"/>
                <w:sz w:val="20"/>
                <w:szCs w:val="20"/>
              </w:rPr>
              <w:t>-</w:t>
            </w:r>
          </w:p>
        </w:tc>
        <w:tc>
          <w:tcPr>
            <w:tcW w:w="978" w:type="dxa"/>
          </w:tcPr>
          <w:p w14:paraId="149FBDDD" w14:textId="77777777" w:rsidR="007965A9" w:rsidRPr="00213C07" w:rsidRDefault="007965A9" w:rsidP="007965A9">
            <w:pPr>
              <w:jc w:val="center"/>
              <w:rPr>
                <w:rFonts w:asciiTheme="majorHAnsi" w:hAnsiTheme="majorHAnsi"/>
                <w:sz w:val="20"/>
                <w:szCs w:val="20"/>
              </w:rPr>
            </w:pPr>
            <w:r w:rsidRPr="00213C07">
              <w:rPr>
                <w:rFonts w:asciiTheme="majorHAnsi" w:hAnsiTheme="majorHAnsi"/>
                <w:sz w:val="20"/>
                <w:szCs w:val="20"/>
              </w:rPr>
              <w:t>-</w:t>
            </w:r>
          </w:p>
        </w:tc>
        <w:tc>
          <w:tcPr>
            <w:tcW w:w="977" w:type="dxa"/>
          </w:tcPr>
          <w:p w14:paraId="4F438F4A" w14:textId="77777777" w:rsidR="007965A9" w:rsidRPr="00213C07" w:rsidRDefault="007965A9" w:rsidP="007965A9">
            <w:pPr>
              <w:jc w:val="center"/>
              <w:rPr>
                <w:rFonts w:asciiTheme="majorHAnsi" w:hAnsiTheme="majorHAnsi"/>
                <w:sz w:val="20"/>
                <w:szCs w:val="20"/>
              </w:rPr>
            </w:pPr>
            <w:r w:rsidRPr="00213C07">
              <w:rPr>
                <w:rFonts w:asciiTheme="majorHAnsi" w:hAnsiTheme="majorHAnsi"/>
                <w:color w:val="auto"/>
                <w:sz w:val="20"/>
                <w:szCs w:val="20"/>
                <w:lang w:bidi="tr-TR"/>
              </w:rPr>
              <w:t>-</w:t>
            </w:r>
          </w:p>
        </w:tc>
        <w:tc>
          <w:tcPr>
            <w:tcW w:w="1160" w:type="dxa"/>
          </w:tcPr>
          <w:p w14:paraId="6DDCF913" w14:textId="77777777" w:rsidR="007965A9" w:rsidRPr="00213C07" w:rsidRDefault="007965A9" w:rsidP="007965A9">
            <w:pPr>
              <w:jc w:val="center"/>
              <w:rPr>
                <w:rFonts w:asciiTheme="majorHAnsi" w:hAnsiTheme="majorHAnsi"/>
                <w:sz w:val="20"/>
                <w:szCs w:val="20"/>
              </w:rPr>
            </w:pPr>
            <w:r w:rsidRPr="00213C07">
              <w:rPr>
                <w:rFonts w:asciiTheme="majorHAnsi" w:hAnsiTheme="majorHAnsi"/>
                <w:color w:val="auto"/>
                <w:sz w:val="20"/>
                <w:szCs w:val="20"/>
                <w:lang w:bidi="tr-TR"/>
              </w:rPr>
              <w:t>-</w:t>
            </w:r>
          </w:p>
        </w:tc>
      </w:tr>
      <w:tr w:rsidR="007965A9" w:rsidRPr="00213C07" w14:paraId="12EBA850" w14:textId="77777777" w:rsidTr="001C3CDA">
        <w:trPr>
          <w:trHeight w:val="92"/>
        </w:trPr>
        <w:tc>
          <w:tcPr>
            <w:tcW w:w="3387" w:type="dxa"/>
            <w:vMerge/>
            <w:vAlign w:val="center"/>
          </w:tcPr>
          <w:p w14:paraId="74CDD10A" w14:textId="77777777" w:rsidR="007965A9" w:rsidRPr="00213C07" w:rsidRDefault="007965A9" w:rsidP="007965A9">
            <w:pPr>
              <w:jc w:val="center"/>
              <w:rPr>
                <w:rFonts w:asciiTheme="majorHAnsi" w:hAnsiTheme="majorHAnsi"/>
                <w:color w:val="auto"/>
                <w:lang w:bidi="tr-TR"/>
              </w:rPr>
            </w:pPr>
          </w:p>
        </w:tc>
        <w:tc>
          <w:tcPr>
            <w:tcW w:w="1497" w:type="dxa"/>
          </w:tcPr>
          <w:p w14:paraId="16D95FE0" w14:textId="77777777" w:rsidR="007965A9" w:rsidRPr="00213C07" w:rsidRDefault="007965A9" w:rsidP="007965A9">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SBD</w:t>
            </w:r>
          </w:p>
        </w:tc>
        <w:tc>
          <w:tcPr>
            <w:tcW w:w="977" w:type="dxa"/>
          </w:tcPr>
          <w:p w14:paraId="2C3FD5CA" w14:textId="77777777" w:rsidR="007965A9" w:rsidRPr="00213C07" w:rsidRDefault="007965A9" w:rsidP="007965A9">
            <w:pPr>
              <w:jc w:val="center"/>
              <w:rPr>
                <w:rFonts w:asciiTheme="majorHAnsi" w:hAnsiTheme="majorHAnsi"/>
                <w:sz w:val="20"/>
                <w:szCs w:val="20"/>
              </w:rPr>
            </w:pPr>
            <w:r w:rsidRPr="00213C07">
              <w:rPr>
                <w:rFonts w:asciiTheme="majorHAnsi" w:hAnsiTheme="majorHAnsi"/>
                <w:sz w:val="20"/>
                <w:szCs w:val="20"/>
              </w:rPr>
              <w:t>-</w:t>
            </w:r>
          </w:p>
        </w:tc>
        <w:tc>
          <w:tcPr>
            <w:tcW w:w="978" w:type="dxa"/>
          </w:tcPr>
          <w:p w14:paraId="27F96FD0" w14:textId="77777777" w:rsidR="007965A9" w:rsidRPr="00213C07" w:rsidRDefault="007965A9" w:rsidP="007965A9">
            <w:pPr>
              <w:jc w:val="center"/>
              <w:rPr>
                <w:rFonts w:asciiTheme="majorHAnsi" w:hAnsiTheme="majorHAnsi"/>
                <w:sz w:val="20"/>
                <w:szCs w:val="20"/>
              </w:rPr>
            </w:pPr>
            <w:r w:rsidRPr="00213C07">
              <w:rPr>
                <w:rFonts w:asciiTheme="majorHAnsi" w:hAnsiTheme="majorHAnsi"/>
                <w:sz w:val="20"/>
                <w:szCs w:val="20"/>
              </w:rPr>
              <w:t>-</w:t>
            </w:r>
          </w:p>
        </w:tc>
        <w:tc>
          <w:tcPr>
            <w:tcW w:w="977" w:type="dxa"/>
          </w:tcPr>
          <w:p w14:paraId="274358B4" w14:textId="77777777" w:rsidR="007965A9" w:rsidRPr="00213C07" w:rsidRDefault="007965A9" w:rsidP="007965A9">
            <w:pPr>
              <w:jc w:val="center"/>
              <w:rPr>
                <w:rFonts w:asciiTheme="majorHAnsi" w:hAnsiTheme="majorHAnsi"/>
                <w:sz w:val="20"/>
                <w:szCs w:val="20"/>
              </w:rPr>
            </w:pPr>
            <w:r w:rsidRPr="00213C07">
              <w:rPr>
                <w:rFonts w:asciiTheme="majorHAnsi" w:hAnsiTheme="majorHAnsi"/>
                <w:color w:val="auto"/>
                <w:sz w:val="20"/>
                <w:szCs w:val="20"/>
                <w:lang w:bidi="tr-TR"/>
              </w:rPr>
              <w:t>-</w:t>
            </w:r>
          </w:p>
        </w:tc>
        <w:tc>
          <w:tcPr>
            <w:tcW w:w="1160" w:type="dxa"/>
          </w:tcPr>
          <w:p w14:paraId="5DAEB892" w14:textId="77777777" w:rsidR="007965A9" w:rsidRPr="00213C07" w:rsidRDefault="007965A9" w:rsidP="007965A9">
            <w:pPr>
              <w:jc w:val="center"/>
              <w:rPr>
                <w:rFonts w:asciiTheme="majorHAnsi" w:hAnsiTheme="majorHAnsi"/>
                <w:sz w:val="20"/>
                <w:szCs w:val="20"/>
              </w:rPr>
            </w:pPr>
            <w:r w:rsidRPr="00213C07">
              <w:rPr>
                <w:rFonts w:asciiTheme="majorHAnsi" w:hAnsiTheme="majorHAnsi"/>
                <w:color w:val="auto"/>
                <w:sz w:val="20"/>
                <w:szCs w:val="20"/>
                <w:lang w:bidi="tr-TR"/>
              </w:rPr>
              <w:t>-</w:t>
            </w:r>
          </w:p>
        </w:tc>
      </w:tr>
      <w:tr w:rsidR="007965A9" w:rsidRPr="00213C07" w14:paraId="753AB03D" w14:textId="77777777" w:rsidTr="001C3CDA">
        <w:trPr>
          <w:trHeight w:val="92"/>
        </w:trPr>
        <w:tc>
          <w:tcPr>
            <w:tcW w:w="3387" w:type="dxa"/>
            <w:vMerge/>
            <w:vAlign w:val="center"/>
          </w:tcPr>
          <w:p w14:paraId="75A4AE6C" w14:textId="77777777" w:rsidR="007965A9" w:rsidRPr="00213C07" w:rsidRDefault="007965A9" w:rsidP="007965A9">
            <w:pPr>
              <w:jc w:val="center"/>
              <w:rPr>
                <w:rFonts w:asciiTheme="majorHAnsi" w:hAnsiTheme="majorHAnsi"/>
                <w:color w:val="auto"/>
                <w:lang w:bidi="tr-TR"/>
              </w:rPr>
            </w:pPr>
          </w:p>
        </w:tc>
        <w:tc>
          <w:tcPr>
            <w:tcW w:w="1497" w:type="dxa"/>
          </w:tcPr>
          <w:p w14:paraId="49C44943" w14:textId="77777777" w:rsidR="007965A9" w:rsidRPr="00213C07" w:rsidRDefault="007965A9" w:rsidP="007965A9">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UİD</w:t>
            </w:r>
          </w:p>
        </w:tc>
        <w:tc>
          <w:tcPr>
            <w:tcW w:w="977" w:type="dxa"/>
          </w:tcPr>
          <w:p w14:paraId="0A3B7C10" w14:textId="77777777" w:rsidR="007965A9" w:rsidRPr="00213C07" w:rsidRDefault="007965A9" w:rsidP="007965A9">
            <w:pPr>
              <w:jc w:val="center"/>
              <w:rPr>
                <w:rFonts w:asciiTheme="majorHAnsi" w:hAnsiTheme="majorHAnsi"/>
                <w:sz w:val="20"/>
                <w:szCs w:val="20"/>
              </w:rPr>
            </w:pPr>
            <w:r w:rsidRPr="00213C07">
              <w:rPr>
                <w:rFonts w:asciiTheme="majorHAnsi" w:hAnsiTheme="majorHAnsi"/>
                <w:sz w:val="20"/>
                <w:szCs w:val="20"/>
              </w:rPr>
              <w:t>-</w:t>
            </w:r>
          </w:p>
        </w:tc>
        <w:tc>
          <w:tcPr>
            <w:tcW w:w="978" w:type="dxa"/>
          </w:tcPr>
          <w:p w14:paraId="27133ACB" w14:textId="77777777" w:rsidR="007965A9" w:rsidRPr="00213C07" w:rsidRDefault="007965A9" w:rsidP="007965A9">
            <w:pPr>
              <w:jc w:val="center"/>
              <w:rPr>
                <w:rFonts w:asciiTheme="majorHAnsi" w:hAnsiTheme="majorHAnsi"/>
                <w:sz w:val="20"/>
                <w:szCs w:val="20"/>
              </w:rPr>
            </w:pPr>
            <w:r w:rsidRPr="00213C07">
              <w:rPr>
                <w:rFonts w:asciiTheme="majorHAnsi" w:hAnsiTheme="majorHAnsi"/>
                <w:sz w:val="20"/>
                <w:szCs w:val="20"/>
              </w:rPr>
              <w:t>-</w:t>
            </w:r>
          </w:p>
        </w:tc>
        <w:tc>
          <w:tcPr>
            <w:tcW w:w="977" w:type="dxa"/>
          </w:tcPr>
          <w:p w14:paraId="27C35471" w14:textId="77777777" w:rsidR="007965A9" w:rsidRPr="00213C07" w:rsidRDefault="007965A9" w:rsidP="007965A9">
            <w:pPr>
              <w:jc w:val="center"/>
              <w:rPr>
                <w:rFonts w:asciiTheme="majorHAnsi" w:hAnsiTheme="majorHAnsi"/>
                <w:sz w:val="20"/>
                <w:szCs w:val="20"/>
              </w:rPr>
            </w:pPr>
            <w:r w:rsidRPr="00213C07">
              <w:rPr>
                <w:rFonts w:asciiTheme="majorHAnsi" w:hAnsiTheme="majorHAnsi"/>
                <w:color w:val="auto"/>
                <w:sz w:val="20"/>
                <w:szCs w:val="20"/>
                <w:lang w:bidi="tr-TR"/>
              </w:rPr>
              <w:t>-</w:t>
            </w:r>
          </w:p>
        </w:tc>
        <w:tc>
          <w:tcPr>
            <w:tcW w:w="1160" w:type="dxa"/>
          </w:tcPr>
          <w:p w14:paraId="0B8B2C99" w14:textId="77777777" w:rsidR="007965A9" w:rsidRPr="00213C07" w:rsidRDefault="007965A9" w:rsidP="007965A9">
            <w:pPr>
              <w:jc w:val="center"/>
              <w:rPr>
                <w:rFonts w:asciiTheme="majorHAnsi" w:hAnsiTheme="majorHAnsi"/>
                <w:sz w:val="20"/>
                <w:szCs w:val="20"/>
              </w:rPr>
            </w:pPr>
            <w:r w:rsidRPr="00213C07">
              <w:rPr>
                <w:rFonts w:asciiTheme="majorHAnsi" w:hAnsiTheme="majorHAnsi"/>
                <w:color w:val="auto"/>
                <w:sz w:val="20"/>
                <w:szCs w:val="20"/>
                <w:lang w:bidi="tr-TR"/>
              </w:rPr>
              <w:t>-</w:t>
            </w:r>
          </w:p>
        </w:tc>
      </w:tr>
      <w:tr w:rsidR="007965A9" w:rsidRPr="00213C07" w14:paraId="0C639CF4" w14:textId="77777777" w:rsidTr="001C3CDA">
        <w:trPr>
          <w:trHeight w:val="47"/>
        </w:trPr>
        <w:tc>
          <w:tcPr>
            <w:tcW w:w="3387" w:type="dxa"/>
            <w:vMerge w:val="restart"/>
            <w:vAlign w:val="center"/>
          </w:tcPr>
          <w:p w14:paraId="6787F903" w14:textId="77777777" w:rsidR="007965A9" w:rsidRPr="00213C07" w:rsidRDefault="007965A9" w:rsidP="007965A9">
            <w:pPr>
              <w:jc w:val="center"/>
              <w:rPr>
                <w:rFonts w:asciiTheme="majorHAnsi" w:hAnsiTheme="majorHAnsi"/>
                <w:color w:val="auto"/>
                <w:lang w:bidi="tr-TR"/>
              </w:rPr>
            </w:pPr>
            <w:r w:rsidRPr="00213C07">
              <w:rPr>
                <w:rFonts w:asciiTheme="majorHAnsi" w:hAnsiTheme="majorHAnsi"/>
                <w:color w:val="auto"/>
                <w:lang w:bidi="tr-TR"/>
              </w:rPr>
              <w:t>Ayrılan Öğrenci Sayısı</w:t>
            </w:r>
          </w:p>
        </w:tc>
        <w:tc>
          <w:tcPr>
            <w:tcW w:w="1497" w:type="dxa"/>
          </w:tcPr>
          <w:p w14:paraId="6668D4A9" w14:textId="77777777" w:rsidR="007965A9" w:rsidRPr="00213C07" w:rsidRDefault="007965A9" w:rsidP="007965A9">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ABYL</w:t>
            </w:r>
          </w:p>
        </w:tc>
        <w:tc>
          <w:tcPr>
            <w:tcW w:w="977" w:type="dxa"/>
            <w:vAlign w:val="center"/>
          </w:tcPr>
          <w:p w14:paraId="5EB338CD" w14:textId="77777777" w:rsidR="007965A9" w:rsidRPr="00213C07" w:rsidRDefault="007965A9" w:rsidP="007965A9">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w:t>
            </w:r>
          </w:p>
        </w:tc>
        <w:tc>
          <w:tcPr>
            <w:tcW w:w="978" w:type="dxa"/>
            <w:vAlign w:val="center"/>
          </w:tcPr>
          <w:p w14:paraId="1C96EF69" w14:textId="77777777" w:rsidR="007965A9" w:rsidRPr="00213C07" w:rsidRDefault="007965A9" w:rsidP="007965A9">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w:t>
            </w:r>
          </w:p>
        </w:tc>
        <w:tc>
          <w:tcPr>
            <w:tcW w:w="977" w:type="dxa"/>
            <w:vAlign w:val="center"/>
          </w:tcPr>
          <w:p w14:paraId="656B47F0" w14:textId="77777777" w:rsidR="007965A9" w:rsidRPr="00213C07" w:rsidRDefault="007965A9" w:rsidP="007965A9">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0</w:t>
            </w:r>
          </w:p>
        </w:tc>
        <w:tc>
          <w:tcPr>
            <w:tcW w:w="1160" w:type="dxa"/>
            <w:vAlign w:val="center"/>
          </w:tcPr>
          <w:p w14:paraId="5FB3B640" w14:textId="77777777" w:rsidR="007965A9" w:rsidRPr="00213C07" w:rsidRDefault="007965A9" w:rsidP="007965A9">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0</w:t>
            </w:r>
          </w:p>
        </w:tc>
      </w:tr>
      <w:tr w:rsidR="007965A9" w:rsidRPr="00213C07" w14:paraId="13634A46" w14:textId="77777777" w:rsidTr="001C3CDA">
        <w:trPr>
          <w:trHeight w:val="46"/>
        </w:trPr>
        <w:tc>
          <w:tcPr>
            <w:tcW w:w="3387" w:type="dxa"/>
            <w:vMerge/>
            <w:vAlign w:val="center"/>
          </w:tcPr>
          <w:p w14:paraId="6488FF1A" w14:textId="77777777" w:rsidR="007965A9" w:rsidRPr="00213C07" w:rsidRDefault="007965A9" w:rsidP="007965A9">
            <w:pPr>
              <w:jc w:val="center"/>
              <w:rPr>
                <w:rFonts w:asciiTheme="majorHAnsi" w:hAnsiTheme="majorHAnsi"/>
                <w:color w:val="auto"/>
                <w:lang w:bidi="tr-TR"/>
              </w:rPr>
            </w:pPr>
          </w:p>
        </w:tc>
        <w:tc>
          <w:tcPr>
            <w:tcW w:w="1497" w:type="dxa"/>
          </w:tcPr>
          <w:p w14:paraId="76AF66B4" w14:textId="77777777" w:rsidR="007965A9" w:rsidRPr="00213C07" w:rsidRDefault="007965A9" w:rsidP="007965A9">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UİYL</w:t>
            </w:r>
          </w:p>
        </w:tc>
        <w:tc>
          <w:tcPr>
            <w:tcW w:w="977" w:type="dxa"/>
            <w:vAlign w:val="center"/>
          </w:tcPr>
          <w:p w14:paraId="4203F490" w14:textId="77777777" w:rsidR="007965A9" w:rsidRPr="00213C07" w:rsidRDefault="007965A9" w:rsidP="007965A9">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w:t>
            </w:r>
          </w:p>
        </w:tc>
        <w:tc>
          <w:tcPr>
            <w:tcW w:w="978" w:type="dxa"/>
            <w:vAlign w:val="center"/>
          </w:tcPr>
          <w:p w14:paraId="2CCA04D1" w14:textId="77777777" w:rsidR="007965A9" w:rsidRPr="00213C07" w:rsidRDefault="007965A9" w:rsidP="007965A9">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w:t>
            </w:r>
          </w:p>
        </w:tc>
        <w:tc>
          <w:tcPr>
            <w:tcW w:w="977" w:type="dxa"/>
            <w:vAlign w:val="center"/>
          </w:tcPr>
          <w:p w14:paraId="5D278ADC" w14:textId="77777777" w:rsidR="007965A9" w:rsidRPr="00213C07" w:rsidRDefault="007965A9" w:rsidP="007965A9">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0</w:t>
            </w:r>
          </w:p>
        </w:tc>
        <w:tc>
          <w:tcPr>
            <w:tcW w:w="1160" w:type="dxa"/>
            <w:vAlign w:val="center"/>
          </w:tcPr>
          <w:p w14:paraId="5106F7F5" w14:textId="77777777" w:rsidR="007965A9" w:rsidRPr="00213C07" w:rsidRDefault="007965A9" w:rsidP="007965A9">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0</w:t>
            </w:r>
          </w:p>
        </w:tc>
      </w:tr>
      <w:tr w:rsidR="007965A9" w:rsidRPr="00213C07" w14:paraId="7133DEBD" w14:textId="77777777" w:rsidTr="001C3CDA">
        <w:trPr>
          <w:trHeight w:val="46"/>
        </w:trPr>
        <w:tc>
          <w:tcPr>
            <w:tcW w:w="3387" w:type="dxa"/>
            <w:vMerge/>
            <w:vAlign w:val="center"/>
          </w:tcPr>
          <w:p w14:paraId="632511DB" w14:textId="77777777" w:rsidR="007965A9" w:rsidRPr="00213C07" w:rsidRDefault="007965A9" w:rsidP="007965A9">
            <w:pPr>
              <w:jc w:val="center"/>
              <w:rPr>
                <w:rFonts w:asciiTheme="majorHAnsi" w:hAnsiTheme="majorHAnsi"/>
                <w:color w:val="auto"/>
                <w:lang w:bidi="tr-TR"/>
              </w:rPr>
            </w:pPr>
          </w:p>
        </w:tc>
        <w:tc>
          <w:tcPr>
            <w:tcW w:w="1497" w:type="dxa"/>
          </w:tcPr>
          <w:p w14:paraId="202AE1C4" w14:textId="77777777" w:rsidR="007965A9" w:rsidRPr="00213C07" w:rsidRDefault="007965A9" w:rsidP="007965A9">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SBD</w:t>
            </w:r>
          </w:p>
        </w:tc>
        <w:tc>
          <w:tcPr>
            <w:tcW w:w="977" w:type="dxa"/>
            <w:vAlign w:val="center"/>
          </w:tcPr>
          <w:p w14:paraId="2823E290" w14:textId="77777777" w:rsidR="007965A9" w:rsidRPr="00213C07" w:rsidRDefault="007965A9" w:rsidP="007965A9">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w:t>
            </w:r>
          </w:p>
        </w:tc>
        <w:tc>
          <w:tcPr>
            <w:tcW w:w="978" w:type="dxa"/>
            <w:vAlign w:val="center"/>
          </w:tcPr>
          <w:p w14:paraId="03B7774C" w14:textId="77777777" w:rsidR="007965A9" w:rsidRPr="00213C07" w:rsidRDefault="007965A9" w:rsidP="007965A9">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w:t>
            </w:r>
          </w:p>
        </w:tc>
        <w:tc>
          <w:tcPr>
            <w:tcW w:w="977" w:type="dxa"/>
            <w:vAlign w:val="center"/>
          </w:tcPr>
          <w:p w14:paraId="30684EF0" w14:textId="77777777" w:rsidR="007965A9" w:rsidRPr="00213C07" w:rsidRDefault="007965A9" w:rsidP="007965A9">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1</w:t>
            </w:r>
          </w:p>
        </w:tc>
        <w:tc>
          <w:tcPr>
            <w:tcW w:w="1160" w:type="dxa"/>
            <w:vAlign w:val="center"/>
          </w:tcPr>
          <w:p w14:paraId="2CA92D19" w14:textId="77777777" w:rsidR="007965A9" w:rsidRPr="00213C07" w:rsidRDefault="007965A9" w:rsidP="007965A9">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1</w:t>
            </w:r>
          </w:p>
        </w:tc>
      </w:tr>
      <w:tr w:rsidR="007965A9" w:rsidRPr="00213C07" w14:paraId="63CEC4D1" w14:textId="77777777" w:rsidTr="001C3CDA">
        <w:trPr>
          <w:trHeight w:val="46"/>
        </w:trPr>
        <w:tc>
          <w:tcPr>
            <w:tcW w:w="3387" w:type="dxa"/>
            <w:vMerge/>
            <w:vAlign w:val="center"/>
          </w:tcPr>
          <w:p w14:paraId="6DF4DD83" w14:textId="77777777" w:rsidR="007965A9" w:rsidRPr="00213C07" w:rsidRDefault="007965A9" w:rsidP="007965A9">
            <w:pPr>
              <w:jc w:val="center"/>
              <w:rPr>
                <w:rFonts w:asciiTheme="majorHAnsi" w:hAnsiTheme="majorHAnsi"/>
                <w:color w:val="auto"/>
                <w:lang w:bidi="tr-TR"/>
              </w:rPr>
            </w:pPr>
          </w:p>
        </w:tc>
        <w:tc>
          <w:tcPr>
            <w:tcW w:w="1497" w:type="dxa"/>
          </w:tcPr>
          <w:p w14:paraId="65E2D729" w14:textId="77777777" w:rsidR="007965A9" w:rsidRPr="00213C07" w:rsidRDefault="007965A9" w:rsidP="007965A9">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UİD</w:t>
            </w:r>
            <w:r w:rsidRPr="00213C07">
              <w:rPr>
                <w:rFonts w:asciiTheme="majorHAnsi" w:hAnsiTheme="majorHAnsi"/>
                <w:color w:val="auto"/>
                <w:sz w:val="20"/>
                <w:szCs w:val="20"/>
                <w:vertAlign w:val="superscript"/>
                <w:lang w:bidi="tr-TR"/>
              </w:rPr>
              <w:footnoteReference w:id="5"/>
            </w:r>
          </w:p>
        </w:tc>
        <w:tc>
          <w:tcPr>
            <w:tcW w:w="977" w:type="dxa"/>
            <w:vAlign w:val="center"/>
          </w:tcPr>
          <w:p w14:paraId="4A652160" w14:textId="77777777" w:rsidR="007965A9" w:rsidRPr="00213C07" w:rsidRDefault="007965A9" w:rsidP="007965A9">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w:t>
            </w:r>
          </w:p>
        </w:tc>
        <w:tc>
          <w:tcPr>
            <w:tcW w:w="978" w:type="dxa"/>
            <w:vAlign w:val="center"/>
          </w:tcPr>
          <w:p w14:paraId="24BE45C8" w14:textId="77777777" w:rsidR="007965A9" w:rsidRPr="00213C07" w:rsidRDefault="007965A9" w:rsidP="007965A9">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w:t>
            </w:r>
          </w:p>
        </w:tc>
        <w:tc>
          <w:tcPr>
            <w:tcW w:w="977" w:type="dxa"/>
            <w:vAlign w:val="center"/>
          </w:tcPr>
          <w:p w14:paraId="3287BE55" w14:textId="77777777" w:rsidR="007965A9" w:rsidRPr="00213C07" w:rsidRDefault="007965A9" w:rsidP="007965A9">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0</w:t>
            </w:r>
          </w:p>
        </w:tc>
        <w:tc>
          <w:tcPr>
            <w:tcW w:w="1160" w:type="dxa"/>
            <w:vAlign w:val="center"/>
          </w:tcPr>
          <w:p w14:paraId="1C9D90F5" w14:textId="77777777" w:rsidR="007965A9" w:rsidRPr="00213C07" w:rsidRDefault="007965A9" w:rsidP="007965A9">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w:t>
            </w:r>
          </w:p>
        </w:tc>
      </w:tr>
      <w:tr w:rsidR="007965A9" w:rsidRPr="00213C07" w14:paraId="3C64A5E2" w14:textId="77777777" w:rsidTr="001C3CDA">
        <w:trPr>
          <w:trHeight w:val="95"/>
        </w:trPr>
        <w:tc>
          <w:tcPr>
            <w:tcW w:w="3387" w:type="dxa"/>
            <w:vMerge w:val="restart"/>
            <w:vAlign w:val="center"/>
          </w:tcPr>
          <w:p w14:paraId="0E618083" w14:textId="77777777" w:rsidR="007965A9" w:rsidRPr="00213C07" w:rsidRDefault="007965A9" w:rsidP="007965A9">
            <w:pPr>
              <w:jc w:val="center"/>
              <w:rPr>
                <w:rFonts w:asciiTheme="majorHAnsi" w:hAnsiTheme="majorHAnsi"/>
                <w:color w:val="auto"/>
                <w:lang w:bidi="tr-TR"/>
              </w:rPr>
            </w:pPr>
            <w:r w:rsidRPr="00213C07">
              <w:rPr>
                <w:rFonts w:asciiTheme="majorHAnsi" w:hAnsiTheme="majorHAnsi"/>
                <w:color w:val="auto"/>
                <w:lang w:bidi="tr-TR"/>
              </w:rPr>
              <w:t>Çift Ana Dal Yapan Öğrenci Sayısı</w:t>
            </w:r>
            <w:r w:rsidRPr="00213C07">
              <w:rPr>
                <w:rFonts w:asciiTheme="majorHAnsi" w:hAnsiTheme="majorHAnsi"/>
                <w:color w:val="auto"/>
                <w:vertAlign w:val="superscript"/>
                <w:lang w:bidi="tr-TR"/>
              </w:rPr>
              <w:footnoteReference w:id="6"/>
            </w:r>
          </w:p>
        </w:tc>
        <w:tc>
          <w:tcPr>
            <w:tcW w:w="1497" w:type="dxa"/>
          </w:tcPr>
          <w:p w14:paraId="4D8BDB5C" w14:textId="77777777" w:rsidR="007965A9" w:rsidRPr="00213C07" w:rsidRDefault="007965A9" w:rsidP="007965A9">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ABYL</w:t>
            </w:r>
          </w:p>
        </w:tc>
        <w:tc>
          <w:tcPr>
            <w:tcW w:w="977" w:type="dxa"/>
          </w:tcPr>
          <w:p w14:paraId="096B33FD" w14:textId="77777777" w:rsidR="007965A9" w:rsidRPr="00213C07" w:rsidRDefault="007965A9" w:rsidP="007965A9">
            <w:pPr>
              <w:jc w:val="center"/>
              <w:rPr>
                <w:rFonts w:asciiTheme="majorHAnsi" w:hAnsiTheme="majorHAnsi"/>
                <w:sz w:val="20"/>
                <w:szCs w:val="20"/>
              </w:rPr>
            </w:pPr>
            <w:r w:rsidRPr="00213C07">
              <w:rPr>
                <w:rFonts w:asciiTheme="majorHAnsi" w:hAnsiTheme="majorHAnsi"/>
                <w:color w:val="auto"/>
                <w:sz w:val="20"/>
                <w:szCs w:val="20"/>
                <w:lang w:bidi="tr-TR"/>
              </w:rPr>
              <w:t>-</w:t>
            </w:r>
          </w:p>
        </w:tc>
        <w:tc>
          <w:tcPr>
            <w:tcW w:w="978" w:type="dxa"/>
          </w:tcPr>
          <w:p w14:paraId="70B62309" w14:textId="77777777" w:rsidR="007965A9" w:rsidRPr="00213C07" w:rsidRDefault="007965A9" w:rsidP="007965A9">
            <w:pPr>
              <w:jc w:val="center"/>
              <w:rPr>
                <w:rFonts w:asciiTheme="majorHAnsi" w:hAnsiTheme="majorHAnsi"/>
                <w:sz w:val="20"/>
                <w:szCs w:val="20"/>
              </w:rPr>
            </w:pPr>
            <w:r w:rsidRPr="00213C07">
              <w:rPr>
                <w:rFonts w:asciiTheme="majorHAnsi" w:hAnsiTheme="majorHAnsi"/>
                <w:color w:val="auto"/>
                <w:sz w:val="20"/>
                <w:szCs w:val="20"/>
                <w:lang w:bidi="tr-TR"/>
              </w:rPr>
              <w:t>-</w:t>
            </w:r>
          </w:p>
        </w:tc>
        <w:tc>
          <w:tcPr>
            <w:tcW w:w="977" w:type="dxa"/>
          </w:tcPr>
          <w:p w14:paraId="166AFDF8" w14:textId="77777777" w:rsidR="007965A9" w:rsidRPr="00213C07" w:rsidRDefault="007965A9" w:rsidP="007965A9">
            <w:pPr>
              <w:jc w:val="center"/>
              <w:rPr>
                <w:rFonts w:asciiTheme="majorHAnsi" w:hAnsiTheme="majorHAnsi"/>
                <w:sz w:val="20"/>
                <w:szCs w:val="20"/>
              </w:rPr>
            </w:pPr>
            <w:r w:rsidRPr="00213C07">
              <w:rPr>
                <w:rFonts w:asciiTheme="majorHAnsi" w:hAnsiTheme="majorHAnsi"/>
                <w:color w:val="auto"/>
                <w:sz w:val="20"/>
                <w:szCs w:val="20"/>
                <w:lang w:bidi="tr-TR"/>
              </w:rPr>
              <w:t>-</w:t>
            </w:r>
          </w:p>
        </w:tc>
        <w:tc>
          <w:tcPr>
            <w:tcW w:w="1160" w:type="dxa"/>
          </w:tcPr>
          <w:p w14:paraId="219DC393" w14:textId="77777777" w:rsidR="007965A9" w:rsidRPr="00213C07" w:rsidRDefault="007965A9" w:rsidP="007965A9">
            <w:pPr>
              <w:jc w:val="center"/>
              <w:rPr>
                <w:rFonts w:asciiTheme="majorHAnsi" w:hAnsiTheme="majorHAnsi"/>
                <w:sz w:val="20"/>
                <w:szCs w:val="20"/>
              </w:rPr>
            </w:pPr>
            <w:r w:rsidRPr="00213C07">
              <w:rPr>
                <w:rFonts w:asciiTheme="majorHAnsi" w:hAnsiTheme="majorHAnsi"/>
                <w:color w:val="auto"/>
                <w:sz w:val="20"/>
                <w:szCs w:val="20"/>
                <w:lang w:bidi="tr-TR"/>
              </w:rPr>
              <w:t>-</w:t>
            </w:r>
          </w:p>
        </w:tc>
      </w:tr>
      <w:tr w:rsidR="007965A9" w:rsidRPr="00213C07" w14:paraId="1A0DEE56" w14:textId="77777777" w:rsidTr="001C3CDA">
        <w:trPr>
          <w:trHeight w:val="92"/>
        </w:trPr>
        <w:tc>
          <w:tcPr>
            <w:tcW w:w="3387" w:type="dxa"/>
            <w:vMerge/>
            <w:vAlign w:val="center"/>
          </w:tcPr>
          <w:p w14:paraId="7C3CB3E0" w14:textId="77777777" w:rsidR="007965A9" w:rsidRPr="00213C07" w:rsidRDefault="007965A9" w:rsidP="007965A9">
            <w:pPr>
              <w:jc w:val="center"/>
              <w:rPr>
                <w:rFonts w:asciiTheme="majorHAnsi" w:hAnsiTheme="majorHAnsi"/>
                <w:color w:val="auto"/>
                <w:lang w:bidi="tr-TR"/>
              </w:rPr>
            </w:pPr>
          </w:p>
        </w:tc>
        <w:tc>
          <w:tcPr>
            <w:tcW w:w="1497" w:type="dxa"/>
          </w:tcPr>
          <w:p w14:paraId="3FCDA457" w14:textId="77777777" w:rsidR="007965A9" w:rsidRPr="00213C07" w:rsidRDefault="007965A9" w:rsidP="007965A9">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UİYL</w:t>
            </w:r>
          </w:p>
        </w:tc>
        <w:tc>
          <w:tcPr>
            <w:tcW w:w="977" w:type="dxa"/>
          </w:tcPr>
          <w:p w14:paraId="4F268322" w14:textId="77777777" w:rsidR="007965A9" w:rsidRPr="00213C07" w:rsidRDefault="007965A9" w:rsidP="007965A9">
            <w:pPr>
              <w:jc w:val="center"/>
              <w:rPr>
                <w:rFonts w:asciiTheme="majorHAnsi" w:hAnsiTheme="majorHAnsi"/>
                <w:sz w:val="20"/>
                <w:szCs w:val="20"/>
              </w:rPr>
            </w:pPr>
            <w:r w:rsidRPr="00213C07">
              <w:rPr>
                <w:rFonts w:asciiTheme="majorHAnsi" w:hAnsiTheme="majorHAnsi"/>
                <w:color w:val="auto"/>
                <w:sz w:val="20"/>
                <w:szCs w:val="20"/>
                <w:lang w:bidi="tr-TR"/>
              </w:rPr>
              <w:t>-</w:t>
            </w:r>
          </w:p>
        </w:tc>
        <w:tc>
          <w:tcPr>
            <w:tcW w:w="978" w:type="dxa"/>
          </w:tcPr>
          <w:p w14:paraId="13818DEA" w14:textId="77777777" w:rsidR="007965A9" w:rsidRPr="00213C07" w:rsidRDefault="007965A9" w:rsidP="007965A9">
            <w:pPr>
              <w:jc w:val="center"/>
              <w:rPr>
                <w:rFonts w:asciiTheme="majorHAnsi" w:hAnsiTheme="majorHAnsi"/>
                <w:sz w:val="20"/>
                <w:szCs w:val="20"/>
              </w:rPr>
            </w:pPr>
            <w:r w:rsidRPr="00213C07">
              <w:rPr>
                <w:rFonts w:asciiTheme="majorHAnsi" w:hAnsiTheme="majorHAnsi"/>
                <w:color w:val="auto"/>
                <w:sz w:val="20"/>
                <w:szCs w:val="20"/>
                <w:lang w:bidi="tr-TR"/>
              </w:rPr>
              <w:t>-</w:t>
            </w:r>
          </w:p>
        </w:tc>
        <w:tc>
          <w:tcPr>
            <w:tcW w:w="977" w:type="dxa"/>
          </w:tcPr>
          <w:p w14:paraId="6C2E0653" w14:textId="77777777" w:rsidR="007965A9" w:rsidRPr="00213C07" w:rsidRDefault="007965A9" w:rsidP="007965A9">
            <w:pPr>
              <w:jc w:val="center"/>
              <w:rPr>
                <w:rFonts w:asciiTheme="majorHAnsi" w:hAnsiTheme="majorHAnsi"/>
                <w:sz w:val="20"/>
                <w:szCs w:val="20"/>
              </w:rPr>
            </w:pPr>
            <w:r w:rsidRPr="00213C07">
              <w:rPr>
                <w:rFonts w:asciiTheme="majorHAnsi" w:hAnsiTheme="majorHAnsi"/>
                <w:color w:val="auto"/>
                <w:sz w:val="20"/>
                <w:szCs w:val="20"/>
                <w:lang w:bidi="tr-TR"/>
              </w:rPr>
              <w:t>-</w:t>
            </w:r>
          </w:p>
        </w:tc>
        <w:tc>
          <w:tcPr>
            <w:tcW w:w="1160" w:type="dxa"/>
          </w:tcPr>
          <w:p w14:paraId="3CB58075" w14:textId="77777777" w:rsidR="007965A9" w:rsidRPr="00213C07" w:rsidRDefault="007965A9" w:rsidP="007965A9">
            <w:pPr>
              <w:jc w:val="center"/>
              <w:rPr>
                <w:rFonts w:asciiTheme="majorHAnsi" w:hAnsiTheme="majorHAnsi"/>
                <w:sz w:val="20"/>
                <w:szCs w:val="20"/>
              </w:rPr>
            </w:pPr>
            <w:r w:rsidRPr="00213C07">
              <w:rPr>
                <w:rFonts w:asciiTheme="majorHAnsi" w:hAnsiTheme="majorHAnsi"/>
                <w:color w:val="auto"/>
                <w:sz w:val="20"/>
                <w:szCs w:val="20"/>
                <w:lang w:bidi="tr-TR"/>
              </w:rPr>
              <w:t>-</w:t>
            </w:r>
          </w:p>
        </w:tc>
      </w:tr>
      <w:tr w:rsidR="007965A9" w:rsidRPr="00213C07" w14:paraId="61FF6436" w14:textId="77777777" w:rsidTr="001C3CDA">
        <w:trPr>
          <w:trHeight w:val="92"/>
        </w:trPr>
        <w:tc>
          <w:tcPr>
            <w:tcW w:w="3387" w:type="dxa"/>
            <w:vMerge/>
            <w:vAlign w:val="center"/>
          </w:tcPr>
          <w:p w14:paraId="237D06F3" w14:textId="77777777" w:rsidR="007965A9" w:rsidRPr="00213C07" w:rsidRDefault="007965A9" w:rsidP="007965A9">
            <w:pPr>
              <w:jc w:val="center"/>
              <w:rPr>
                <w:rFonts w:asciiTheme="majorHAnsi" w:hAnsiTheme="majorHAnsi"/>
                <w:color w:val="auto"/>
                <w:lang w:bidi="tr-TR"/>
              </w:rPr>
            </w:pPr>
          </w:p>
        </w:tc>
        <w:tc>
          <w:tcPr>
            <w:tcW w:w="1497" w:type="dxa"/>
          </w:tcPr>
          <w:p w14:paraId="0E806A7A" w14:textId="77777777" w:rsidR="007965A9" w:rsidRPr="00213C07" w:rsidRDefault="007965A9" w:rsidP="007965A9">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SBD</w:t>
            </w:r>
          </w:p>
        </w:tc>
        <w:tc>
          <w:tcPr>
            <w:tcW w:w="977" w:type="dxa"/>
          </w:tcPr>
          <w:p w14:paraId="6F8187C2" w14:textId="77777777" w:rsidR="007965A9" w:rsidRPr="00213C07" w:rsidRDefault="007965A9" w:rsidP="007965A9">
            <w:pPr>
              <w:jc w:val="center"/>
              <w:rPr>
                <w:rFonts w:asciiTheme="majorHAnsi" w:hAnsiTheme="majorHAnsi"/>
                <w:sz w:val="20"/>
                <w:szCs w:val="20"/>
              </w:rPr>
            </w:pPr>
            <w:r w:rsidRPr="00213C07">
              <w:rPr>
                <w:rFonts w:asciiTheme="majorHAnsi" w:hAnsiTheme="majorHAnsi"/>
                <w:color w:val="auto"/>
                <w:sz w:val="20"/>
                <w:szCs w:val="20"/>
                <w:lang w:bidi="tr-TR"/>
              </w:rPr>
              <w:t>-</w:t>
            </w:r>
          </w:p>
        </w:tc>
        <w:tc>
          <w:tcPr>
            <w:tcW w:w="978" w:type="dxa"/>
          </w:tcPr>
          <w:p w14:paraId="57421B94" w14:textId="77777777" w:rsidR="007965A9" w:rsidRPr="00213C07" w:rsidRDefault="007965A9" w:rsidP="007965A9">
            <w:pPr>
              <w:jc w:val="center"/>
              <w:rPr>
                <w:rFonts w:asciiTheme="majorHAnsi" w:hAnsiTheme="majorHAnsi"/>
                <w:sz w:val="20"/>
                <w:szCs w:val="20"/>
              </w:rPr>
            </w:pPr>
            <w:r w:rsidRPr="00213C07">
              <w:rPr>
                <w:rFonts w:asciiTheme="majorHAnsi" w:hAnsiTheme="majorHAnsi"/>
                <w:color w:val="auto"/>
                <w:sz w:val="20"/>
                <w:szCs w:val="20"/>
                <w:lang w:bidi="tr-TR"/>
              </w:rPr>
              <w:t>-</w:t>
            </w:r>
          </w:p>
        </w:tc>
        <w:tc>
          <w:tcPr>
            <w:tcW w:w="977" w:type="dxa"/>
          </w:tcPr>
          <w:p w14:paraId="1E28F195" w14:textId="77777777" w:rsidR="007965A9" w:rsidRPr="00213C07" w:rsidRDefault="007965A9" w:rsidP="007965A9">
            <w:pPr>
              <w:jc w:val="center"/>
              <w:rPr>
                <w:rFonts w:asciiTheme="majorHAnsi" w:hAnsiTheme="majorHAnsi"/>
                <w:sz w:val="20"/>
                <w:szCs w:val="20"/>
              </w:rPr>
            </w:pPr>
            <w:r w:rsidRPr="00213C07">
              <w:rPr>
                <w:rFonts w:asciiTheme="majorHAnsi" w:hAnsiTheme="majorHAnsi"/>
                <w:color w:val="auto"/>
                <w:sz w:val="20"/>
                <w:szCs w:val="20"/>
                <w:lang w:bidi="tr-TR"/>
              </w:rPr>
              <w:t>-</w:t>
            </w:r>
          </w:p>
        </w:tc>
        <w:tc>
          <w:tcPr>
            <w:tcW w:w="1160" w:type="dxa"/>
          </w:tcPr>
          <w:p w14:paraId="23C89B6D" w14:textId="77777777" w:rsidR="007965A9" w:rsidRPr="00213C07" w:rsidRDefault="007965A9" w:rsidP="007965A9">
            <w:pPr>
              <w:jc w:val="center"/>
              <w:rPr>
                <w:rFonts w:asciiTheme="majorHAnsi" w:hAnsiTheme="majorHAnsi"/>
                <w:sz w:val="20"/>
                <w:szCs w:val="20"/>
              </w:rPr>
            </w:pPr>
            <w:r w:rsidRPr="00213C07">
              <w:rPr>
                <w:rFonts w:asciiTheme="majorHAnsi" w:hAnsiTheme="majorHAnsi"/>
                <w:color w:val="auto"/>
                <w:sz w:val="20"/>
                <w:szCs w:val="20"/>
                <w:lang w:bidi="tr-TR"/>
              </w:rPr>
              <w:t>-</w:t>
            </w:r>
          </w:p>
        </w:tc>
      </w:tr>
      <w:tr w:rsidR="007965A9" w:rsidRPr="00213C07" w14:paraId="447BB182" w14:textId="77777777" w:rsidTr="001C3CDA">
        <w:trPr>
          <w:trHeight w:val="92"/>
        </w:trPr>
        <w:tc>
          <w:tcPr>
            <w:tcW w:w="3387" w:type="dxa"/>
            <w:vMerge/>
            <w:vAlign w:val="center"/>
          </w:tcPr>
          <w:p w14:paraId="1DB44DA0" w14:textId="77777777" w:rsidR="007965A9" w:rsidRPr="00213C07" w:rsidRDefault="007965A9" w:rsidP="007965A9">
            <w:pPr>
              <w:jc w:val="center"/>
              <w:rPr>
                <w:rFonts w:asciiTheme="majorHAnsi" w:hAnsiTheme="majorHAnsi"/>
                <w:color w:val="auto"/>
                <w:lang w:bidi="tr-TR"/>
              </w:rPr>
            </w:pPr>
          </w:p>
        </w:tc>
        <w:tc>
          <w:tcPr>
            <w:tcW w:w="1497" w:type="dxa"/>
          </w:tcPr>
          <w:p w14:paraId="2912BD15" w14:textId="77777777" w:rsidR="007965A9" w:rsidRPr="00213C07" w:rsidRDefault="007965A9" w:rsidP="007965A9">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UİD</w:t>
            </w:r>
          </w:p>
        </w:tc>
        <w:tc>
          <w:tcPr>
            <w:tcW w:w="977" w:type="dxa"/>
          </w:tcPr>
          <w:p w14:paraId="4EEC8CD2" w14:textId="77777777" w:rsidR="007965A9" w:rsidRPr="00213C07" w:rsidRDefault="007965A9" w:rsidP="007965A9">
            <w:pPr>
              <w:jc w:val="center"/>
              <w:rPr>
                <w:rFonts w:asciiTheme="majorHAnsi" w:hAnsiTheme="majorHAnsi"/>
                <w:sz w:val="20"/>
                <w:szCs w:val="20"/>
              </w:rPr>
            </w:pPr>
            <w:r w:rsidRPr="00213C07">
              <w:rPr>
                <w:rFonts w:asciiTheme="majorHAnsi" w:hAnsiTheme="majorHAnsi"/>
                <w:color w:val="auto"/>
                <w:sz w:val="20"/>
                <w:szCs w:val="20"/>
                <w:lang w:bidi="tr-TR"/>
              </w:rPr>
              <w:t>-</w:t>
            </w:r>
          </w:p>
        </w:tc>
        <w:tc>
          <w:tcPr>
            <w:tcW w:w="978" w:type="dxa"/>
          </w:tcPr>
          <w:p w14:paraId="63E324FC" w14:textId="77777777" w:rsidR="007965A9" w:rsidRPr="00213C07" w:rsidRDefault="007965A9" w:rsidP="007965A9">
            <w:pPr>
              <w:jc w:val="center"/>
              <w:rPr>
                <w:rFonts w:asciiTheme="majorHAnsi" w:hAnsiTheme="majorHAnsi"/>
                <w:sz w:val="20"/>
                <w:szCs w:val="20"/>
              </w:rPr>
            </w:pPr>
            <w:r w:rsidRPr="00213C07">
              <w:rPr>
                <w:rFonts w:asciiTheme="majorHAnsi" w:hAnsiTheme="majorHAnsi"/>
                <w:color w:val="auto"/>
                <w:sz w:val="20"/>
                <w:szCs w:val="20"/>
                <w:lang w:bidi="tr-TR"/>
              </w:rPr>
              <w:t>-</w:t>
            </w:r>
          </w:p>
        </w:tc>
        <w:tc>
          <w:tcPr>
            <w:tcW w:w="977" w:type="dxa"/>
          </w:tcPr>
          <w:p w14:paraId="1C0EC971" w14:textId="77777777" w:rsidR="007965A9" w:rsidRPr="00213C07" w:rsidRDefault="007965A9" w:rsidP="007965A9">
            <w:pPr>
              <w:jc w:val="center"/>
              <w:rPr>
                <w:rFonts w:asciiTheme="majorHAnsi" w:hAnsiTheme="majorHAnsi"/>
                <w:sz w:val="20"/>
                <w:szCs w:val="20"/>
              </w:rPr>
            </w:pPr>
            <w:r w:rsidRPr="00213C07">
              <w:rPr>
                <w:rFonts w:asciiTheme="majorHAnsi" w:hAnsiTheme="majorHAnsi"/>
                <w:color w:val="auto"/>
                <w:sz w:val="20"/>
                <w:szCs w:val="20"/>
                <w:lang w:bidi="tr-TR"/>
              </w:rPr>
              <w:t>-</w:t>
            </w:r>
          </w:p>
        </w:tc>
        <w:tc>
          <w:tcPr>
            <w:tcW w:w="1160" w:type="dxa"/>
          </w:tcPr>
          <w:p w14:paraId="7E52AB1F" w14:textId="77777777" w:rsidR="007965A9" w:rsidRPr="00213C07" w:rsidRDefault="007965A9" w:rsidP="007965A9">
            <w:pPr>
              <w:jc w:val="center"/>
              <w:rPr>
                <w:rFonts w:asciiTheme="majorHAnsi" w:hAnsiTheme="majorHAnsi"/>
                <w:sz w:val="20"/>
                <w:szCs w:val="20"/>
              </w:rPr>
            </w:pPr>
            <w:r w:rsidRPr="00213C07">
              <w:rPr>
                <w:rFonts w:asciiTheme="majorHAnsi" w:hAnsiTheme="majorHAnsi"/>
                <w:color w:val="auto"/>
                <w:sz w:val="20"/>
                <w:szCs w:val="20"/>
                <w:lang w:bidi="tr-TR"/>
              </w:rPr>
              <w:t>-</w:t>
            </w:r>
          </w:p>
        </w:tc>
      </w:tr>
      <w:tr w:rsidR="007965A9" w:rsidRPr="00213C07" w14:paraId="45BA1E9F" w14:textId="77777777" w:rsidTr="001C3CDA">
        <w:trPr>
          <w:trHeight w:val="95"/>
        </w:trPr>
        <w:tc>
          <w:tcPr>
            <w:tcW w:w="3387" w:type="dxa"/>
            <w:vMerge w:val="restart"/>
            <w:vAlign w:val="center"/>
          </w:tcPr>
          <w:p w14:paraId="58559B9F" w14:textId="77777777" w:rsidR="007965A9" w:rsidRPr="00213C07" w:rsidRDefault="007965A9" w:rsidP="007965A9">
            <w:pPr>
              <w:jc w:val="center"/>
              <w:rPr>
                <w:rFonts w:asciiTheme="majorHAnsi" w:hAnsiTheme="majorHAnsi"/>
                <w:color w:val="auto"/>
                <w:lang w:bidi="tr-TR"/>
              </w:rPr>
            </w:pPr>
            <w:r w:rsidRPr="00213C07">
              <w:rPr>
                <w:rFonts w:asciiTheme="majorHAnsi" w:hAnsiTheme="majorHAnsi"/>
                <w:color w:val="auto"/>
                <w:lang w:bidi="tr-TR"/>
              </w:rPr>
              <w:t>Yan Dal Yapan Öğrenci Sayısı</w:t>
            </w:r>
            <w:r w:rsidRPr="00213C07">
              <w:rPr>
                <w:rFonts w:asciiTheme="majorHAnsi" w:hAnsiTheme="majorHAnsi"/>
                <w:color w:val="auto"/>
                <w:vertAlign w:val="superscript"/>
                <w:lang w:bidi="tr-TR"/>
              </w:rPr>
              <w:footnoteReference w:id="7"/>
            </w:r>
          </w:p>
        </w:tc>
        <w:tc>
          <w:tcPr>
            <w:tcW w:w="1497" w:type="dxa"/>
          </w:tcPr>
          <w:p w14:paraId="674002F8" w14:textId="77777777" w:rsidR="007965A9" w:rsidRPr="00213C07" w:rsidRDefault="007965A9" w:rsidP="007965A9">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ABYL</w:t>
            </w:r>
          </w:p>
        </w:tc>
        <w:tc>
          <w:tcPr>
            <w:tcW w:w="977" w:type="dxa"/>
          </w:tcPr>
          <w:p w14:paraId="1DBEC6A0" w14:textId="77777777" w:rsidR="007965A9" w:rsidRPr="00213C07" w:rsidRDefault="007965A9" w:rsidP="007965A9">
            <w:pPr>
              <w:jc w:val="center"/>
              <w:rPr>
                <w:rFonts w:asciiTheme="majorHAnsi" w:hAnsiTheme="majorHAnsi"/>
                <w:sz w:val="20"/>
                <w:szCs w:val="20"/>
              </w:rPr>
            </w:pPr>
            <w:r w:rsidRPr="00213C07">
              <w:rPr>
                <w:rFonts w:asciiTheme="majorHAnsi" w:hAnsiTheme="majorHAnsi"/>
                <w:color w:val="auto"/>
                <w:sz w:val="20"/>
                <w:szCs w:val="20"/>
                <w:lang w:bidi="tr-TR"/>
              </w:rPr>
              <w:t>-</w:t>
            </w:r>
          </w:p>
        </w:tc>
        <w:tc>
          <w:tcPr>
            <w:tcW w:w="978" w:type="dxa"/>
          </w:tcPr>
          <w:p w14:paraId="3AD6BC7F" w14:textId="77777777" w:rsidR="007965A9" w:rsidRPr="00213C07" w:rsidRDefault="007965A9" w:rsidP="007965A9">
            <w:pPr>
              <w:jc w:val="center"/>
              <w:rPr>
                <w:rFonts w:asciiTheme="majorHAnsi" w:hAnsiTheme="majorHAnsi"/>
                <w:sz w:val="20"/>
                <w:szCs w:val="20"/>
              </w:rPr>
            </w:pPr>
            <w:r w:rsidRPr="00213C07">
              <w:rPr>
                <w:rFonts w:asciiTheme="majorHAnsi" w:hAnsiTheme="majorHAnsi"/>
                <w:color w:val="auto"/>
                <w:sz w:val="20"/>
                <w:szCs w:val="20"/>
                <w:lang w:bidi="tr-TR"/>
              </w:rPr>
              <w:t>-</w:t>
            </w:r>
          </w:p>
        </w:tc>
        <w:tc>
          <w:tcPr>
            <w:tcW w:w="977" w:type="dxa"/>
          </w:tcPr>
          <w:p w14:paraId="5B0A1BD7" w14:textId="77777777" w:rsidR="007965A9" w:rsidRPr="00213C07" w:rsidRDefault="007965A9" w:rsidP="007965A9">
            <w:pPr>
              <w:jc w:val="center"/>
              <w:rPr>
                <w:rFonts w:asciiTheme="majorHAnsi" w:hAnsiTheme="majorHAnsi"/>
                <w:sz w:val="20"/>
                <w:szCs w:val="20"/>
              </w:rPr>
            </w:pPr>
            <w:r w:rsidRPr="00213C07">
              <w:rPr>
                <w:rFonts w:asciiTheme="majorHAnsi" w:hAnsiTheme="majorHAnsi"/>
                <w:color w:val="auto"/>
                <w:sz w:val="20"/>
                <w:szCs w:val="20"/>
                <w:lang w:bidi="tr-TR"/>
              </w:rPr>
              <w:t>-</w:t>
            </w:r>
          </w:p>
        </w:tc>
        <w:tc>
          <w:tcPr>
            <w:tcW w:w="1160" w:type="dxa"/>
          </w:tcPr>
          <w:p w14:paraId="2DDB00CA" w14:textId="77777777" w:rsidR="007965A9" w:rsidRPr="00213C07" w:rsidRDefault="007965A9" w:rsidP="007965A9">
            <w:pPr>
              <w:jc w:val="center"/>
              <w:rPr>
                <w:rFonts w:asciiTheme="majorHAnsi" w:hAnsiTheme="majorHAnsi"/>
                <w:sz w:val="20"/>
                <w:szCs w:val="20"/>
              </w:rPr>
            </w:pPr>
            <w:r w:rsidRPr="00213C07">
              <w:rPr>
                <w:rFonts w:asciiTheme="majorHAnsi" w:hAnsiTheme="majorHAnsi"/>
                <w:color w:val="auto"/>
                <w:sz w:val="20"/>
                <w:szCs w:val="20"/>
                <w:lang w:bidi="tr-TR"/>
              </w:rPr>
              <w:t>-</w:t>
            </w:r>
          </w:p>
        </w:tc>
      </w:tr>
      <w:tr w:rsidR="007965A9" w:rsidRPr="00213C07" w14:paraId="66D9ECB2" w14:textId="77777777" w:rsidTr="001C3CDA">
        <w:trPr>
          <w:trHeight w:val="92"/>
        </w:trPr>
        <w:tc>
          <w:tcPr>
            <w:tcW w:w="3387" w:type="dxa"/>
            <w:vMerge/>
          </w:tcPr>
          <w:p w14:paraId="1035A06B" w14:textId="77777777" w:rsidR="007965A9" w:rsidRPr="00213C07" w:rsidRDefault="007965A9" w:rsidP="007965A9">
            <w:pPr>
              <w:rPr>
                <w:rFonts w:asciiTheme="majorHAnsi" w:hAnsiTheme="majorHAnsi"/>
                <w:color w:val="auto"/>
                <w:lang w:bidi="tr-TR"/>
              </w:rPr>
            </w:pPr>
          </w:p>
        </w:tc>
        <w:tc>
          <w:tcPr>
            <w:tcW w:w="1497" w:type="dxa"/>
          </w:tcPr>
          <w:p w14:paraId="7457D680" w14:textId="77777777" w:rsidR="007965A9" w:rsidRPr="00213C07" w:rsidRDefault="007965A9" w:rsidP="007965A9">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UİYL</w:t>
            </w:r>
          </w:p>
        </w:tc>
        <w:tc>
          <w:tcPr>
            <w:tcW w:w="977" w:type="dxa"/>
          </w:tcPr>
          <w:p w14:paraId="68CCDE17" w14:textId="77777777" w:rsidR="007965A9" w:rsidRPr="00213C07" w:rsidRDefault="007965A9" w:rsidP="007965A9">
            <w:pPr>
              <w:jc w:val="center"/>
              <w:rPr>
                <w:rFonts w:asciiTheme="majorHAnsi" w:hAnsiTheme="majorHAnsi"/>
                <w:sz w:val="20"/>
                <w:szCs w:val="20"/>
              </w:rPr>
            </w:pPr>
            <w:r w:rsidRPr="00213C07">
              <w:rPr>
                <w:rFonts w:asciiTheme="majorHAnsi" w:hAnsiTheme="majorHAnsi"/>
                <w:color w:val="auto"/>
                <w:sz w:val="20"/>
                <w:szCs w:val="20"/>
                <w:lang w:bidi="tr-TR"/>
              </w:rPr>
              <w:t>-</w:t>
            </w:r>
          </w:p>
        </w:tc>
        <w:tc>
          <w:tcPr>
            <w:tcW w:w="978" w:type="dxa"/>
          </w:tcPr>
          <w:p w14:paraId="16710049" w14:textId="77777777" w:rsidR="007965A9" w:rsidRPr="00213C07" w:rsidRDefault="007965A9" w:rsidP="007965A9">
            <w:pPr>
              <w:jc w:val="center"/>
              <w:rPr>
                <w:rFonts w:asciiTheme="majorHAnsi" w:hAnsiTheme="majorHAnsi"/>
                <w:sz w:val="20"/>
                <w:szCs w:val="20"/>
              </w:rPr>
            </w:pPr>
            <w:r w:rsidRPr="00213C07">
              <w:rPr>
                <w:rFonts w:asciiTheme="majorHAnsi" w:hAnsiTheme="majorHAnsi"/>
                <w:color w:val="auto"/>
                <w:sz w:val="20"/>
                <w:szCs w:val="20"/>
                <w:lang w:bidi="tr-TR"/>
              </w:rPr>
              <w:t>-</w:t>
            </w:r>
          </w:p>
        </w:tc>
        <w:tc>
          <w:tcPr>
            <w:tcW w:w="977" w:type="dxa"/>
          </w:tcPr>
          <w:p w14:paraId="0824A187" w14:textId="77777777" w:rsidR="007965A9" w:rsidRPr="00213C07" w:rsidRDefault="007965A9" w:rsidP="007965A9">
            <w:pPr>
              <w:jc w:val="center"/>
              <w:rPr>
                <w:rFonts w:asciiTheme="majorHAnsi" w:hAnsiTheme="majorHAnsi"/>
                <w:sz w:val="20"/>
                <w:szCs w:val="20"/>
              </w:rPr>
            </w:pPr>
            <w:r w:rsidRPr="00213C07">
              <w:rPr>
                <w:rFonts w:asciiTheme="majorHAnsi" w:hAnsiTheme="majorHAnsi"/>
                <w:color w:val="auto"/>
                <w:sz w:val="20"/>
                <w:szCs w:val="20"/>
                <w:lang w:bidi="tr-TR"/>
              </w:rPr>
              <w:t>-</w:t>
            </w:r>
          </w:p>
        </w:tc>
        <w:tc>
          <w:tcPr>
            <w:tcW w:w="1160" w:type="dxa"/>
          </w:tcPr>
          <w:p w14:paraId="00556395" w14:textId="77777777" w:rsidR="007965A9" w:rsidRPr="00213C07" w:rsidRDefault="007965A9" w:rsidP="007965A9">
            <w:pPr>
              <w:jc w:val="center"/>
              <w:rPr>
                <w:rFonts w:asciiTheme="majorHAnsi" w:hAnsiTheme="majorHAnsi"/>
                <w:sz w:val="20"/>
                <w:szCs w:val="20"/>
              </w:rPr>
            </w:pPr>
            <w:r w:rsidRPr="00213C07">
              <w:rPr>
                <w:rFonts w:asciiTheme="majorHAnsi" w:hAnsiTheme="majorHAnsi"/>
                <w:color w:val="auto"/>
                <w:sz w:val="20"/>
                <w:szCs w:val="20"/>
                <w:lang w:bidi="tr-TR"/>
              </w:rPr>
              <w:t>-</w:t>
            </w:r>
          </w:p>
        </w:tc>
      </w:tr>
      <w:tr w:rsidR="007965A9" w:rsidRPr="00213C07" w14:paraId="68F6827B" w14:textId="77777777" w:rsidTr="001C3CDA">
        <w:trPr>
          <w:trHeight w:val="92"/>
        </w:trPr>
        <w:tc>
          <w:tcPr>
            <w:tcW w:w="3387" w:type="dxa"/>
            <w:vMerge/>
          </w:tcPr>
          <w:p w14:paraId="515A50E4" w14:textId="77777777" w:rsidR="007965A9" w:rsidRPr="00213C07" w:rsidRDefault="007965A9" w:rsidP="007965A9">
            <w:pPr>
              <w:rPr>
                <w:rFonts w:asciiTheme="majorHAnsi" w:hAnsiTheme="majorHAnsi"/>
                <w:color w:val="auto"/>
                <w:lang w:bidi="tr-TR"/>
              </w:rPr>
            </w:pPr>
          </w:p>
        </w:tc>
        <w:tc>
          <w:tcPr>
            <w:tcW w:w="1497" w:type="dxa"/>
          </w:tcPr>
          <w:p w14:paraId="10DE1618" w14:textId="77777777" w:rsidR="007965A9" w:rsidRPr="00213C07" w:rsidRDefault="007965A9" w:rsidP="007965A9">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SBD</w:t>
            </w:r>
          </w:p>
        </w:tc>
        <w:tc>
          <w:tcPr>
            <w:tcW w:w="977" w:type="dxa"/>
          </w:tcPr>
          <w:p w14:paraId="33025356" w14:textId="77777777" w:rsidR="007965A9" w:rsidRPr="00213C07" w:rsidRDefault="007965A9" w:rsidP="007965A9">
            <w:pPr>
              <w:jc w:val="center"/>
              <w:rPr>
                <w:rFonts w:asciiTheme="majorHAnsi" w:hAnsiTheme="majorHAnsi"/>
                <w:sz w:val="20"/>
                <w:szCs w:val="20"/>
              </w:rPr>
            </w:pPr>
            <w:r w:rsidRPr="00213C07">
              <w:rPr>
                <w:rFonts w:asciiTheme="majorHAnsi" w:hAnsiTheme="majorHAnsi"/>
                <w:color w:val="auto"/>
                <w:sz w:val="20"/>
                <w:szCs w:val="20"/>
                <w:lang w:bidi="tr-TR"/>
              </w:rPr>
              <w:t>-</w:t>
            </w:r>
          </w:p>
        </w:tc>
        <w:tc>
          <w:tcPr>
            <w:tcW w:w="978" w:type="dxa"/>
          </w:tcPr>
          <w:p w14:paraId="7B43E20E" w14:textId="77777777" w:rsidR="007965A9" w:rsidRPr="00213C07" w:rsidRDefault="007965A9" w:rsidP="007965A9">
            <w:pPr>
              <w:jc w:val="center"/>
              <w:rPr>
                <w:rFonts w:asciiTheme="majorHAnsi" w:hAnsiTheme="majorHAnsi"/>
                <w:sz w:val="20"/>
                <w:szCs w:val="20"/>
              </w:rPr>
            </w:pPr>
            <w:r w:rsidRPr="00213C07">
              <w:rPr>
                <w:rFonts w:asciiTheme="majorHAnsi" w:hAnsiTheme="majorHAnsi"/>
                <w:color w:val="auto"/>
                <w:sz w:val="20"/>
                <w:szCs w:val="20"/>
                <w:lang w:bidi="tr-TR"/>
              </w:rPr>
              <w:t>-</w:t>
            </w:r>
          </w:p>
        </w:tc>
        <w:tc>
          <w:tcPr>
            <w:tcW w:w="977" w:type="dxa"/>
          </w:tcPr>
          <w:p w14:paraId="76442ECA" w14:textId="77777777" w:rsidR="007965A9" w:rsidRPr="00213C07" w:rsidRDefault="007965A9" w:rsidP="007965A9">
            <w:pPr>
              <w:jc w:val="center"/>
              <w:rPr>
                <w:rFonts w:asciiTheme="majorHAnsi" w:hAnsiTheme="majorHAnsi"/>
                <w:sz w:val="20"/>
                <w:szCs w:val="20"/>
              </w:rPr>
            </w:pPr>
            <w:r w:rsidRPr="00213C07">
              <w:rPr>
                <w:rFonts w:asciiTheme="majorHAnsi" w:hAnsiTheme="majorHAnsi"/>
                <w:color w:val="auto"/>
                <w:sz w:val="20"/>
                <w:szCs w:val="20"/>
                <w:lang w:bidi="tr-TR"/>
              </w:rPr>
              <w:t>-</w:t>
            </w:r>
          </w:p>
        </w:tc>
        <w:tc>
          <w:tcPr>
            <w:tcW w:w="1160" w:type="dxa"/>
          </w:tcPr>
          <w:p w14:paraId="30C3F764" w14:textId="77777777" w:rsidR="007965A9" w:rsidRPr="00213C07" w:rsidRDefault="007965A9" w:rsidP="007965A9">
            <w:pPr>
              <w:jc w:val="center"/>
              <w:rPr>
                <w:rFonts w:asciiTheme="majorHAnsi" w:hAnsiTheme="majorHAnsi"/>
                <w:sz w:val="20"/>
                <w:szCs w:val="20"/>
              </w:rPr>
            </w:pPr>
            <w:r w:rsidRPr="00213C07">
              <w:rPr>
                <w:rFonts w:asciiTheme="majorHAnsi" w:hAnsiTheme="majorHAnsi"/>
                <w:color w:val="auto"/>
                <w:sz w:val="20"/>
                <w:szCs w:val="20"/>
                <w:lang w:bidi="tr-TR"/>
              </w:rPr>
              <w:t>-</w:t>
            </w:r>
          </w:p>
        </w:tc>
      </w:tr>
      <w:tr w:rsidR="007965A9" w:rsidRPr="00213C07" w14:paraId="2CAFE429" w14:textId="77777777" w:rsidTr="001C3CDA">
        <w:trPr>
          <w:trHeight w:val="92"/>
        </w:trPr>
        <w:tc>
          <w:tcPr>
            <w:tcW w:w="3387" w:type="dxa"/>
            <w:vMerge/>
          </w:tcPr>
          <w:p w14:paraId="53F889A4" w14:textId="77777777" w:rsidR="007965A9" w:rsidRPr="00213C07" w:rsidRDefault="007965A9" w:rsidP="007965A9">
            <w:pPr>
              <w:rPr>
                <w:rFonts w:asciiTheme="majorHAnsi" w:hAnsiTheme="majorHAnsi"/>
                <w:color w:val="auto"/>
                <w:lang w:bidi="tr-TR"/>
              </w:rPr>
            </w:pPr>
          </w:p>
        </w:tc>
        <w:tc>
          <w:tcPr>
            <w:tcW w:w="1497" w:type="dxa"/>
          </w:tcPr>
          <w:p w14:paraId="00C53412" w14:textId="77777777" w:rsidR="007965A9" w:rsidRPr="00213C07" w:rsidRDefault="007965A9" w:rsidP="007965A9">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UİD</w:t>
            </w:r>
          </w:p>
        </w:tc>
        <w:tc>
          <w:tcPr>
            <w:tcW w:w="977" w:type="dxa"/>
          </w:tcPr>
          <w:p w14:paraId="286B41B3" w14:textId="77777777" w:rsidR="007965A9" w:rsidRPr="00213C07" w:rsidRDefault="007965A9" w:rsidP="007965A9">
            <w:pPr>
              <w:jc w:val="center"/>
              <w:rPr>
                <w:rFonts w:asciiTheme="majorHAnsi" w:hAnsiTheme="majorHAnsi"/>
                <w:sz w:val="20"/>
                <w:szCs w:val="20"/>
              </w:rPr>
            </w:pPr>
            <w:r w:rsidRPr="00213C07">
              <w:rPr>
                <w:rFonts w:asciiTheme="majorHAnsi" w:hAnsiTheme="majorHAnsi"/>
                <w:color w:val="auto"/>
                <w:sz w:val="20"/>
                <w:szCs w:val="20"/>
                <w:lang w:bidi="tr-TR"/>
              </w:rPr>
              <w:t>-</w:t>
            </w:r>
          </w:p>
        </w:tc>
        <w:tc>
          <w:tcPr>
            <w:tcW w:w="978" w:type="dxa"/>
          </w:tcPr>
          <w:p w14:paraId="35C43B7B" w14:textId="77777777" w:rsidR="007965A9" w:rsidRPr="00213C07" w:rsidRDefault="007965A9" w:rsidP="007965A9">
            <w:pPr>
              <w:jc w:val="center"/>
              <w:rPr>
                <w:rFonts w:asciiTheme="majorHAnsi" w:hAnsiTheme="majorHAnsi"/>
                <w:sz w:val="20"/>
                <w:szCs w:val="20"/>
              </w:rPr>
            </w:pPr>
            <w:r w:rsidRPr="00213C07">
              <w:rPr>
                <w:rFonts w:asciiTheme="majorHAnsi" w:hAnsiTheme="majorHAnsi"/>
                <w:color w:val="auto"/>
                <w:sz w:val="20"/>
                <w:szCs w:val="20"/>
                <w:lang w:bidi="tr-TR"/>
              </w:rPr>
              <w:t>-</w:t>
            </w:r>
          </w:p>
        </w:tc>
        <w:tc>
          <w:tcPr>
            <w:tcW w:w="977" w:type="dxa"/>
          </w:tcPr>
          <w:p w14:paraId="442ABFA7" w14:textId="77777777" w:rsidR="007965A9" w:rsidRPr="00213C07" w:rsidRDefault="007965A9" w:rsidP="007965A9">
            <w:pPr>
              <w:jc w:val="center"/>
              <w:rPr>
                <w:rFonts w:asciiTheme="majorHAnsi" w:hAnsiTheme="majorHAnsi"/>
                <w:sz w:val="20"/>
                <w:szCs w:val="20"/>
              </w:rPr>
            </w:pPr>
            <w:r w:rsidRPr="00213C07">
              <w:rPr>
                <w:rFonts w:asciiTheme="majorHAnsi" w:hAnsiTheme="majorHAnsi"/>
                <w:color w:val="auto"/>
                <w:sz w:val="20"/>
                <w:szCs w:val="20"/>
                <w:lang w:bidi="tr-TR"/>
              </w:rPr>
              <w:t>-</w:t>
            </w:r>
          </w:p>
        </w:tc>
        <w:tc>
          <w:tcPr>
            <w:tcW w:w="1160" w:type="dxa"/>
          </w:tcPr>
          <w:p w14:paraId="3707435C" w14:textId="77777777" w:rsidR="007965A9" w:rsidRPr="00213C07" w:rsidRDefault="007965A9" w:rsidP="007965A9">
            <w:pPr>
              <w:jc w:val="center"/>
              <w:rPr>
                <w:rFonts w:asciiTheme="majorHAnsi" w:hAnsiTheme="majorHAnsi"/>
                <w:sz w:val="20"/>
                <w:szCs w:val="20"/>
              </w:rPr>
            </w:pPr>
            <w:r w:rsidRPr="00213C07">
              <w:rPr>
                <w:rFonts w:asciiTheme="majorHAnsi" w:hAnsiTheme="majorHAnsi"/>
                <w:color w:val="auto"/>
                <w:sz w:val="20"/>
                <w:szCs w:val="20"/>
                <w:lang w:bidi="tr-TR"/>
              </w:rPr>
              <w:t>-</w:t>
            </w:r>
          </w:p>
        </w:tc>
      </w:tr>
      <w:tr w:rsidR="007965A9" w:rsidRPr="00213C07" w14:paraId="300CFD75" w14:textId="77777777" w:rsidTr="001C3CDA">
        <w:trPr>
          <w:trHeight w:val="662"/>
        </w:trPr>
        <w:tc>
          <w:tcPr>
            <w:tcW w:w="3387" w:type="dxa"/>
          </w:tcPr>
          <w:p w14:paraId="72D0B429" w14:textId="77777777" w:rsidR="007965A9" w:rsidRPr="00213C07" w:rsidRDefault="007965A9" w:rsidP="007965A9">
            <w:pPr>
              <w:jc w:val="center"/>
              <w:rPr>
                <w:rFonts w:asciiTheme="majorHAnsi" w:hAnsiTheme="majorHAnsi"/>
                <w:color w:val="auto"/>
                <w:lang w:bidi="tr-TR"/>
              </w:rPr>
            </w:pPr>
            <w:r w:rsidRPr="00213C07">
              <w:rPr>
                <w:rFonts w:asciiTheme="majorHAnsi" w:hAnsiTheme="majorHAnsi"/>
                <w:color w:val="auto"/>
                <w:lang w:bidi="tr-TR"/>
              </w:rPr>
              <w:t>Mezun Öğrenci Sayısı</w:t>
            </w:r>
          </w:p>
        </w:tc>
        <w:tc>
          <w:tcPr>
            <w:tcW w:w="1497" w:type="dxa"/>
          </w:tcPr>
          <w:p w14:paraId="4B9C7CBC" w14:textId="77777777" w:rsidR="007965A9" w:rsidRPr="00213C07" w:rsidRDefault="007965A9" w:rsidP="007965A9">
            <w:pPr>
              <w:jc w:val="center"/>
              <w:rPr>
                <w:rFonts w:asciiTheme="majorHAnsi" w:hAnsiTheme="majorHAnsi"/>
                <w:color w:val="auto"/>
                <w:sz w:val="20"/>
                <w:szCs w:val="20"/>
                <w:lang w:bidi="tr-TR"/>
              </w:rPr>
            </w:pPr>
          </w:p>
        </w:tc>
        <w:tc>
          <w:tcPr>
            <w:tcW w:w="977" w:type="dxa"/>
            <w:vAlign w:val="center"/>
          </w:tcPr>
          <w:p w14:paraId="4D6A0B18" w14:textId="77777777" w:rsidR="007965A9" w:rsidRPr="00213C07" w:rsidRDefault="002E5225" w:rsidP="007965A9">
            <w:pPr>
              <w:jc w:val="center"/>
              <w:rPr>
                <w:rFonts w:asciiTheme="majorHAnsi" w:hAnsiTheme="majorHAnsi"/>
                <w:color w:val="auto"/>
                <w:sz w:val="20"/>
                <w:szCs w:val="20"/>
                <w:lang w:bidi="tr-TR"/>
              </w:rPr>
            </w:pPr>
            <w:r>
              <w:rPr>
                <w:rFonts w:asciiTheme="majorHAnsi" w:hAnsiTheme="majorHAnsi"/>
                <w:color w:val="auto"/>
                <w:sz w:val="20"/>
                <w:szCs w:val="20"/>
                <w:lang w:bidi="tr-TR"/>
              </w:rPr>
              <w:t>3</w:t>
            </w:r>
          </w:p>
        </w:tc>
        <w:tc>
          <w:tcPr>
            <w:tcW w:w="978" w:type="dxa"/>
            <w:vAlign w:val="center"/>
          </w:tcPr>
          <w:p w14:paraId="7838668A" w14:textId="77777777" w:rsidR="007965A9" w:rsidRPr="00213C07" w:rsidRDefault="007965A9" w:rsidP="007965A9">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9</w:t>
            </w:r>
          </w:p>
        </w:tc>
        <w:tc>
          <w:tcPr>
            <w:tcW w:w="977" w:type="dxa"/>
            <w:vAlign w:val="center"/>
          </w:tcPr>
          <w:p w14:paraId="26C2BFA2" w14:textId="77777777" w:rsidR="007965A9" w:rsidRPr="00213C07" w:rsidRDefault="007965A9" w:rsidP="007965A9">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7</w:t>
            </w:r>
          </w:p>
        </w:tc>
        <w:tc>
          <w:tcPr>
            <w:tcW w:w="1160" w:type="dxa"/>
            <w:vAlign w:val="center"/>
          </w:tcPr>
          <w:p w14:paraId="183E7B4D" w14:textId="77777777" w:rsidR="007965A9" w:rsidRPr="00213C07" w:rsidRDefault="007965A9" w:rsidP="007965A9">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4</w:t>
            </w:r>
          </w:p>
        </w:tc>
      </w:tr>
    </w:tbl>
    <w:p w14:paraId="7D644C17" w14:textId="77777777" w:rsidR="00DF4DDB" w:rsidRPr="00316F4E" w:rsidRDefault="002E1C81">
      <w:pPr>
        <w:jc w:val="both"/>
        <w:rPr>
          <w:b/>
          <w:i/>
          <w:color w:val="auto"/>
          <w:u w:val="single"/>
        </w:rPr>
      </w:pPr>
      <w:r w:rsidRPr="00316F4E">
        <w:rPr>
          <w:b/>
          <w:i/>
          <w:color w:val="auto"/>
          <w:u w:val="single"/>
        </w:rPr>
        <w:t xml:space="preserve">Akademik Personel: </w:t>
      </w:r>
    </w:p>
    <w:tbl>
      <w:tblPr>
        <w:tblStyle w:val="a0"/>
        <w:tblW w:w="89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38"/>
        <w:gridCol w:w="1002"/>
        <w:gridCol w:w="1146"/>
        <w:gridCol w:w="1146"/>
        <w:gridCol w:w="1191"/>
      </w:tblGrid>
      <w:tr w:rsidR="00316F4E" w:rsidRPr="00316F4E" w14:paraId="7B604554" w14:textId="77777777">
        <w:trPr>
          <w:trHeight w:val="192"/>
        </w:trPr>
        <w:tc>
          <w:tcPr>
            <w:tcW w:w="4438" w:type="dxa"/>
          </w:tcPr>
          <w:p w14:paraId="0BC7FF5A" w14:textId="77777777" w:rsidR="00DF4DDB" w:rsidRPr="00316F4E" w:rsidRDefault="00DF4DDB">
            <w:pPr>
              <w:jc w:val="center"/>
              <w:rPr>
                <w:b/>
                <w:color w:val="auto"/>
              </w:rPr>
            </w:pPr>
          </w:p>
        </w:tc>
        <w:tc>
          <w:tcPr>
            <w:tcW w:w="1002" w:type="dxa"/>
          </w:tcPr>
          <w:p w14:paraId="129BCFE1" w14:textId="77777777" w:rsidR="00DF4DDB" w:rsidRPr="00316F4E" w:rsidRDefault="00FB47CE">
            <w:pPr>
              <w:jc w:val="center"/>
              <w:rPr>
                <w:color w:val="auto"/>
              </w:rPr>
            </w:pPr>
            <w:r w:rsidRPr="002E5225">
              <w:rPr>
                <w:color w:val="auto"/>
              </w:rPr>
              <w:t>2024</w:t>
            </w:r>
          </w:p>
        </w:tc>
        <w:tc>
          <w:tcPr>
            <w:tcW w:w="1146" w:type="dxa"/>
          </w:tcPr>
          <w:p w14:paraId="7E829658" w14:textId="77777777" w:rsidR="00DF4DDB" w:rsidRPr="00316F4E" w:rsidRDefault="00FB47CE">
            <w:pPr>
              <w:jc w:val="center"/>
              <w:rPr>
                <w:color w:val="auto"/>
              </w:rPr>
            </w:pPr>
            <w:r w:rsidRPr="00316F4E">
              <w:rPr>
                <w:color w:val="auto"/>
              </w:rPr>
              <w:t>2023</w:t>
            </w:r>
          </w:p>
        </w:tc>
        <w:tc>
          <w:tcPr>
            <w:tcW w:w="1146" w:type="dxa"/>
          </w:tcPr>
          <w:p w14:paraId="72CEA33B" w14:textId="77777777" w:rsidR="00DF4DDB" w:rsidRPr="00316F4E" w:rsidRDefault="00FB47CE">
            <w:pPr>
              <w:jc w:val="center"/>
              <w:rPr>
                <w:color w:val="auto"/>
              </w:rPr>
            </w:pPr>
            <w:r w:rsidRPr="00316F4E">
              <w:rPr>
                <w:color w:val="auto"/>
              </w:rPr>
              <w:t>2022</w:t>
            </w:r>
          </w:p>
        </w:tc>
        <w:tc>
          <w:tcPr>
            <w:tcW w:w="1191" w:type="dxa"/>
          </w:tcPr>
          <w:p w14:paraId="7C58F29C" w14:textId="77777777" w:rsidR="00DF4DDB" w:rsidRPr="00316F4E" w:rsidRDefault="00FB47CE">
            <w:pPr>
              <w:jc w:val="center"/>
              <w:rPr>
                <w:color w:val="auto"/>
              </w:rPr>
            </w:pPr>
            <w:r w:rsidRPr="00316F4E">
              <w:rPr>
                <w:color w:val="auto"/>
              </w:rPr>
              <w:t>2021</w:t>
            </w:r>
          </w:p>
        </w:tc>
      </w:tr>
      <w:tr w:rsidR="00A24235" w:rsidRPr="00316F4E" w14:paraId="1677E6F8" w14:textId="77777777" w:rsidTr="001C3CDA">
        <w:trPr>
          <w:trHeight w:val="347"/>
        </w:trPr>
        <w:tc>
          <w:tcPr>
            <w:tcW w:w="4438" w:type="dxa"/>
            <w:vAlign w:val="center"/>
          </w:tcPr>
          <w:p w14:paraId="37508EB1" w14:textId="77777777" w:rsidR="00A24235" w:rsidRPr="00316F4E" w:rsidRDefault="00A24235" w:rsidP="00A24235">
            <w:pPr>
              <w:rPr>
                <w:color w:val="auto"/>
              </w:rPr>
            </w:pPr>
            <w:r w:rsidRPr="00316F4E">
              <w:rPr>
                <w:color w:val="auto"/>
              </w:rPr>
              <w:t>Profesör Sayısı</w:t>
            </w:r>
          </w:p>
        </w:tc>
        <w:tc>
          <w:tcPr>
            <w:tcW w:w="1002" w:type="dxa"/>
          </w:tcPr>
          <w:p w14:paraId="287EFACA" w14:textId="77777777" w:rsidR="00A24235" w:rsidRPr="002E5225" w:rsidRDefault="002E5225" w:rsidP="002E5225">
            <w:pPr>
              <w:jc w:val="center"/>
              <w:rPr>
                <w:color w:val="auto"/>
              </w:rPr>
            </w:pPr>
            <w:r>
              <w:rPr>
                <w:color w:val="auto"/>
              </w:rPr>
              <w:t>5</w:t>
            </w:r>
          </w:p>
        </w:tc>
        <w:tc>
          <w:tcPr>
            <w:tcW w:w="1146" w:type="dxa"/>
            <w:vAlign w:val="center"/>
          </w:tcPr>
          <w:p w14:paraId="2A67CCBC" w14:textId="77777777" w:rsidR="00A24235" w:rsidRPr="007B23AB" w:rsidRDefault="00A24235" w:rsidP="00A24235">
            <w:pPr>
              <w:jc w:val="center"/>
              <w:rPr>
                <w:color w:val="auto"/>
              </w:rPr>
            </w:pPr>
            <w:r w:rsidRPr="007B23AB">
              <w:rPr>
                <w:color w:val="auto"/>
              </w:rPr>
              <w:t>5</w:t>
            </w:r>
          </w:p>
        </w:tc>
        <w:tc>
          <w:tcPr>
            <w:tcW w:w="1146" w:type="dxa"/>
            <w:vAlign w:val="center"/>
          </w:tcPr>
          <w:p w14:paraId="6B26085C" w14:textId="77777777" w:rsidR="00A24235" w:rsidRPr="007B23AB" w:rsidRDefault="00A24235" w:rsidP="00A24235">
            <w:pPr>
              <w:jc w:val="center"/>
              <w:rPr>
                <w:color w:val="auto"/>
              </w:rPr>
            </w:pPr>
            <w:r w:rsidRPr="007B23AB">
              <w:rPr>
                <w:color w:val="auto"/>
              </w:rPr>
              <w:t>4</w:t>
            </w:r>
          </w:p>
        </w:tc>
        <w:tc>
          <w:tcPr>
            <w:tcW w:w="1191" w:type="dxa"/>
            <w:vAlign w:val="center"/>
          </w:tcPr>
          <w:p w14:paraId="2D1B96E0" w14:textId="77777777" w:rsidR="00A24235" w:rsidRPr="007B23AB" w:rsidRDefault="00A24235" w:rsidP="00A24235">
            <w:pPr>
              <w:jc w:val="center"/>
              <w:rPr>
                <w:color w:val="auto"/>
              </w:rPr>
            </w:pPr>
            <w:r w:rsidRPr="007B23AB">
              <w:rPr>
                <w:color w:val="auto"/>
              </w:rPr>
              <w:t>5</w:t>
            </w:r>
          </w:p>
        </w:tc>
      </w:tr>
      <w:tr w:rsidR="00A24235" w:rsidRPr="00316F4E" w14:paraId="5C29F9FB" w14:textId="77777777" w:rsidTr="001C3CDA">
        <w:trPr>
          <w:trHeight w:val="351"/>
        </w:trPr>
        <w:tc>
          <w:tcPr>
            <w:tcW w:w="4438" w:type="dxa"/>
            <w:vAlign w:val="center"/>
          </w:tcPr>
          <w:p w14:paraId="10E47889" w14:textId="77777777" w:rsidR="00A24235" w:rsidRPr="00316F4E" w:rsidRDefault="00A24235" w:rsidP="00A24235">
            <w:pPr>
              <w:rPr>
                <w:color w:val="auto"/>
              </w:rPr>
            </w:pPr>
            <w:r w:rsidRPr="00316F4E">
              <w:rPr>
                <w:color w:val="auto"/>
              </w:rPr>
              <w:t>Doçent Sayısı</w:t>
            </w:r>
          </w:p>
        </w:tc>
        <w:tc>
          <w:tcPr>
            <w:tcW w:w="1002" w:type="dxa"/>
          </w:tcPr>
          <w:p w14:paraId="27F0DB57" w14:textId="77777777" w:rsidR="00A24235" w:rsidRPr="002E5225" w:rsidRDefault="002E5225" w:rsidP="002E5225">
            <w:pPr>
              <w:jc w:val="center"/>
              <w:rPr>
                <w:color w:val="auto"/>
              </w:rPr>
            </w:pPr>
            <w:r>
              <w:rPr>
                <w:color w:val="auto"/>
              </w:rPr>
              <w:t>4</w:t>
            </w:r>
          </w:p>
        </w:tc>
        <w:tc>
          <w:tcPr>
            <w:tcW w:w="1146" w:type="dxa"/>
            <w:vAlign w:val="center"/>
          </w:tcPr>
          <w:p w14:paraId="5E1B5B97" w14:textId="77777777" w:rsidR="00A24235" w:rsidRPr="007B23AB" w:rsidRDefault="00A24235" w:rsidP="00A24235">
            <w:pPr>
              <w:jc w:val="center"/>
              <w:rPr>
                <w:color w:val="auto"/>
              </w:rPr>
            </w:pPr>
            <w:r w:rsidRPr="007B23AB">
              <w:rPr>
                <w:color w:val="auto"/>
              </w:rPr>
              <w:t>4</w:t>
            </w:r>
          </w:p>
        </w:tc>
        <w:tc>
          <w:tcPr>
            <w:tcW w:w="1146" w:type="dxa"/>
            <w:vAlign w:val="center"/>
          </w:tcPr>
          <w:p w14:paraId="5A959887" w14:textId="77777777" w:rsidR="00A24235" w:rsidRPr="007B23AB" w:rsidRDefault="00A24235" w:rsidP="00A24235">
            <w:pPr>
              <w:jc w:val="center"/>
              <w:rPr>
                <w:color w:val="auto"/>
              </w:rPr>
            </w:pPr>
            <w:r w:rsidRPr="007B23AB">
              <w:rPr>
                <w:color w:val="auto"/>
              </w:rPr>
              <w:t>2</w:t>
            </w:r>
          </w:p>
        </w:tc>
        <w:tc>
          <w:tcPr>
            <w:tcW w:w="1191" w:type="dxa"/>
            <w:vAlign w:val="center"/>
          </w:tcPr>
          <w:p w14:paraId="380969BB" w14:textId="77777777" w:rsidR="00A24235" w:rsidRPr="007B23AB" w:rsidRDefault="00A24235" w:rsidP="00A24235">
            <w:pPr>
              <w:jc w:val="center"/>
              <w:rPr>
                <w:color w:val="auto"/>
              </w:rPr>
            </w:pPr>
            <w:r w:rsidRPr="007B23AB">
              <w:rPr>
                <w:color w:val="auto"/>
              </w:rPr>
              <w:t>1</w:t>
            </w:r>
          </w:p>
        </w:tc>
      </w:tr>
      <w:tr w:rsidR="00A24235" w:rsidRPr="00316F4E" w14:paraId="57004957" w14:textId="77777777" w:rsidTr="001C3CDA">
        <w:trPr>
          <w:trHeight w:val="385"/>
        </w:trPr>
        <w:tc>
          <w:tcPr>
            <w:tcW w:w="4438" w:type="dxa"/>
            <w:vAlign w:val="center"/>
          </w:tcPr>
          <w:p w14:paraId="51680439" w14:textId="77777777" w:rsidR="00A24235" w:rsidRPr="00316F4E" w:rsidRDefault="00A24235" w:rsidP="00A24235">
            <w:pPr>
              <w:rPr>
                <w:color w:val="auto"/>
              </w:rPr>
            </w:pPr>
            <w:r w:rsidRPr="00316F4E">
              <w:rPr>
                <w:color w:val="auto"/>
              </w:rPr>
              <w:t>Dr. Öğretim Üyesi Sayısı</w:t>
            </w:r>
          </w:p>
        </w:tc>
        <w:tc>
          <w:tcPr>
            <w:tcW w:w="1002" w:type="dxa"/>
          </w:tcPr>
          <w:p w14:paraId="1E76EA15" w14:textId="77777777" w:rsidR="00A24235" w:rsidRPr="002E5225" w:rsidRDefault="002E5225" w:rsidP="002E5225">
            <w:pPr>
              <w:jc w:val="center"/>
              <w:rPr>
                <w:color w:val="auto"/>
              </w:rPr>
            </w:pPr>
            <w:r>
              <w:rPr>
                <w:color w:val="auto"/>
              </w:rPr>
              <w:t>2</w:t>
            </w:r>
          </w:p>
        </w:tc>
        <w:tc>
          <w:tcPr>
            <w:tcW w:w="1146" w:type="dxa"/>
            <w:vAlign w:val="center"/>
          </w:tcPr>
          <w:p w14:paraId="52FEE645" w14:textId="77777777" w:rsidR="00A24235" w:rsidRPr="007B23AB" w:rsidRDefault="00A24235" w:rsidP="00A24235">
            <w:pPr>
              <w:jc w:val="center"/>
              <w:rPr>
                <w:color w:val="auto"/>
              </w:rPr>
            </w:pPr>
            <w:r w:rsidRPr="007B23AB">
              <w:rPr>
                <w:color w:val="auto"/>
              </w:rPr>
              <w:t>1</w:t>
            </w:r>
          </w:p>
        </w:tc>
        <w:tc>
          <w:tcPr>
            <w:tcW w:w="1146" w:type="dxa"/>
            <w:vAlign w:val="center"/>
          </w:tcPr>
          <w:p w14:paraId="17D4B937" w14:textId="77777777" w:rsidR="00A24235" w:rsidRPr="007B23AB" w:rsidRDefault="00A24235" w:rsidP="00A24235">
            <w:pPr>
              <w:jc w:val="center"/>
              <w:rPr>
                <w:color w:val="auto"/>
              </w:rPr>
            </w:pPr>
            <w:r w:rsidRPr="007B23AB">
              <w:rPr>
                <w:color w:val="auto"/>
              </w:rPr>
              <w:t>3</w:t>
            </w:r>
          </w:p>
        </w:tc>
        <w:tc>
          <w:tcPr>
            <w:tcW w:w="1191" w:type="dxa"/>
            <w:vAlign w:val="center"/>
          </w:tcPr>
          <w:p w14:paraId="56D225C8" w14:textId="77777777" w:rsidR="00A24235" w:rsidRPr="007B23AB" w:rsidRDefault="00A24235" w:rsidP="00A24235">
            <w:pPr>
              <w:jc w:val="center"/>
              <w:rPr>
                <w:color w:val="auto"/>
              </w:rPr>
            </w:pPr>
            <w:r w:rsidRPr="007B23AB">
              <w:rPr>
                <w:color w:val="auto"/>
              </w:rPr>
              <w:t>4</w:t>
            </w:r>
          </w:p>
        </w:tc>
      </w:tr>
      <w:tr w:rsidR="00A24235" w:rsidRPr="00316F4E" w14:paraId="26FE5BB3" w14:textId="77777777" w:rsidTr="001C3CDA">
        <w:trPr>
          <w:trHeight w:val="385"/>
        </w:trPr>
        <w:tc>
          <w:tcPr>
            <w:tcW w:w="4438" w:type="dxa"/>
            <w:vAlign w:val="center"/>
          </w:tcPr>
          <w:p w14:paraId="410A66B9" w14:textId="77777777" w:rsidR="00A24235" w:rsidRPr="00316F4E" w:rsidRDefault="00A24235" w:rsidP="00A24235">
            <w:pPr>
              <w:rPr>
                <w:color w:val="auto"/>
              </w:rPr>
            </w:pPr>
            <w:r w:rsidRPr="00316F4E">
              <w:rPr>
                <w:color w:val="auto"/>
              </w:rPr>
              <w:t>Öğretim Görevlisi Sayısı</w:t>
            </w:r>
          </w:p>
        </w:tc>
        <w:tc>
          <w:tcPr>
            <w:tcW w:w="1002" w:type="dxa"/>
          </w:tcPr>
          <w:p w14:paraId="4713920F" w14:textId="77777777" w:rsidR="00A24235" w:rsidRPr="002E5225" w:rsidRDefault="002E5225" w:rsidP="002E5225">
            <w:pPr>
              <w:jc w:val="center"/>
              <w:rPr>
                <w:color w:val="auto"/>
              </w:rPr>
            </w:pPr>
            <w:r>
              <w:rPr>
                <w:color w:val="auto"/>
              </w:rPr>
              <w:t>1</w:t>
            </w:r>
          </w:p>
        </w:tc>
        <w:tc>
          <w:tcPr>
            <w:tcW w:w="1146" w:type="dxa"/>
            <w:vAlign w:val="center"/>
          </w:tcPr>
          <w:p w14:paraId="54D734E5" w14:textId="77777777" w:rsidR="00A24235" w:rsidRPr="007B23AB" w:rsidRDefault="00A24235" w:rsidP="00A24235">
            <w:pPr>
              <w:jc w:val="center"/>
              <w:rPr>
                <w:color w:val="auto"/>
              </w:rPr>
            </w:pPr>
            <w:r w:rsidRPr="007B23AB">
              <w:rPr>
                <w:color w:val="auto"/>
              </w:rPr>
              <w:t>1</w:t>
            </w:r>
          </w:p>
        </w:tc>
        <w:tc>
          <w:tcPr>
            <w:tcW w:w="1146" w:type="dxa"/>
            <w:vAlign w:val="center"/>
          </w:tcPr>
          <w:p w14:paraId="5F152129" w14:textId="77777777" w:rsidR="00A24235" w:rsidRPr="007B23AB" w:rsidRDefault="00A24235" w:rsidP="00A24235">
            <w:pPr>
              <w:jc w:val="center"/>
              <w:rPr>
                <w:color w:val="auto"/>
              </w:rPr>
            </w:pPr>
            <w:r w:rsidRPr="007B23AB">
              <w:rPr>
                <w:color w:val="auto"/>
              </w:rPr>
              <w:t>2</w:t>
            </w:r>
          </w:p>
        </w:tc>
        <w:tc>
          <w:tcPr>
            <w:tcW w:w="1191" w:type="dxa"/>
            <w:vAlign w:val="center"/>
          </w:tcPr>
          <w:p w14:paraId="48A61848" w14:textId="77777777" w:rsidR="00A24235" w:rsidRPr="007B23AB" w:rsidRDefault="00A24235" w:rsidP="00A24235">
            <w:pPr>
              <w:jc w:val="center"/>
              <w:rPr>
                <w:color w:val="auto"/>
              </w:rPr>
            </w:pPr>
            <w:r w:rsidRPr="007B23AB">
              <w:rPr>
                <w:color w:val="auto"/>
              </w:rPr>
              <w:t>2</w:t>
            </w:r>
          </w:p>
        </w:tc>
      </w:tr>
      <w:tr w:rsidR="00A24235" w:rsidRPr="00316F4E" w14:paraId="38913388" w14:textId="77777777" w:rsidTr="001C3CDA">
        <w:trPr>
          <w:trHeight w:val="385"/>
        </w:trPr>
        <w:tc>
          <w:tcPr>
            <w:tcW w:w="4438" w:type="dxa"/>
            <w:vAlign w:val="center"/>
          </w:tcPr>
          <w:p w14:paraId="071097D4" w14:textId="77777777" w:rsidR="00A24235" w:rsidRPr="00316F4E" w:rsidRDefault="00A24235" w:rsidP="00A24235">
            <w:pPr>
              <w:rPr>
                <w:color w:val="auto"/>
              </w:rPr>
            </w:pPr>
            <w:r w:rsidRPr="00316F4E">
              <w:rPr>
                <w:color w:val="auto"/>
              </w:rPr>
              <w:t xml:space="preserve">Araştırma Görevlisi Sayısı </w:t>
            </w:r>
          </w:p>
        </w:tc>
        <w:tc>
          <w:tcPr>
            <w:tcW w:w="1002" w:type="dxa"/>
          </w:tcPr>
          <w:p w14:paraId="229D6387" w14:textId="77777777" w:rsidR="00A24235" w:rsidRPr="002E5225" w:rsidRDefault="002E5225" w:rsidP="002E5225">
            <w:pPr>
              <w:jc w:val="center"/>
              <w:rPr>
                <w:color w:val="auto"/>
              </w:rPr>
            </w:pPr>
            <w:r>
              <w:rPr>
                <w:color w:val="auto"/>
              </w:rPr>
              <w:t>0</w:t>
            </w:r>
          </w:p>
        </w:tc>
        <w:tc>
          <w:tcPr>
            <w:tcW w:w="1146" w:type="dxa"/>
            <w:vAlign w:val="center"/>
          </w:tcPr>
          <w:p w14:paraId="0AFFFEC6" w14:textId="77777777" w:rsidR="00A24235" w:rsidRPr="007B23AB" w:rsidRDefault="00A24235" w:rsidP="00A24235">
            <w:pPr>
              <w:jc w:val="center"/>
              <w:rPr>
                <w:color w:val="auto"/>
              </w:rPr>
            </w:pPr>
            <w:r w:rsidRPr="007B23AB">
              <w:rPr>
                <w:color w:val="auto"/>
              </w:rPr>
              <w:t>1</w:t>
            </w:r>
            <w:r w:rsidRPr="007B23AB">
              <w:rPr>
                <w:rStyle w:val="DipnotBavurusu"/>
                <w:color w:val="auto"/>
              </w:rPr>
              <w:footnoteReference w:id="8"/>
            </w:r>
          </w:p>
        </w:tc>
        <w:tc>
          <w:tcPr>
            <w:tcW w:w="1146" w:type="dxa"/>
            <w:vAlign w:val="center"/>
          </w:tcPr>
          <w:p w14:paraId="19DDA568" w14:textId="77777777" w:rsidR="00A24235" w:rsidRPr="007B23AB" w:rsidRDefault="00A24235" w:rsidP="00A24235">
            <w:pPr>
              <w:jc w:val="center"/>
              <w:rPr>
                <w:color w:val="auto"/>
              </w:rPr>
            </w:pPr>
            <w:r w:rsidRPr="007B23AB">
              <w:rPr>
                <w:color w:val="auto"/>
              </w:rPr>
              <w:t>4</w:t>
            </w:r>
          </w:p>
        </w:tc>
        <w:tc>
          <w:tcPr>
            <w:tcW w:w="1191" w:type="dxa"/>
            <w:vAlign w:val="center"/>
          </w:tcPr>
          <w:p w14:paraId="671F5873" w14:textId="77777777" w:rsidR="00A24235" w:rsidRPr="007B23AB" w:rsidRDefault="00A24235" w:rsidP="00A24235">
            <w:pPr>
              <w:jc w:val="center"/>
              <w:rPr>
                <w:color w:val="auto"/>
              </w:rPr>
            </w:pPr>
            <w:r w:rsidRPr="007B23AB">
              <w:rPr>
                <w:color w:val="auto"/>
              </w:rPr>
              <w:t>2</w:t>
            </w:r>
          </w:p>
        </w:tc>
      </w:tr>
      <w:tr w:rsidR="00A24235" w:rsidRPr="00316F4E" w14:paraId="4F278AD4" w14:textId="77777777" w:rsidTr="001C3CDA">
        <w:trPr>
          <w:trHeight w:val="385"/>
        </w:trPr>
        <w:tc>
          <w:tcPr>
            <w:tcW w:w="4438" w:type="dxa"/>
            <w:vAlign w:val="center"/>
          </w:tcPr>
          <w:p w14:paraId="3572B6A2" w14:textId="77777777" w:rsidR="00A24235" w:rsidRPr="00316F4E" w:rsidRDefault="00A24235" w:rsidP="00A24235">
            <w:pPr>
              <w:rPr>
                <w:color w:val="auto"/>
              </w:rPr>
            </w:pPr>
            <w:r w:rsidRPr="00316F4E">
              <w:rPr>
                <w:color w:val="auto"/>
              </w:rPr>
              <w:t>Programda ders veren Ders Saat Ücretli(DSÜ) öğretim elemanı sayısı</w:t>
            </w:r>
          </w:p>
        </w:tc>
        <w:tc>
          <w:tcPr>
            <w:tcW w:w="1002" w:type="dxa"/>
          </w:tcPr>
          <w:p w14:paraId="0CD5309C" w14:textId="77777777" w:rsidR="00A24235" w:rsidRPr="002E5225" w:rsidRDefault="002E5225" w:rsidP="002E5225">
            <w:pPr>
              <w:jc w:val="center"/>
              <w:rPr>
                <w:color w:val="auto"/>
              </w:rPr>
            </w:pPr>
            <w:r>
              <w:rPr>
                <w:color w:val="auto"/>
              </w:rPr>
              <w:t>1</w:t>
            </w:r>
          </w:p>
        </w:tc>
        <w:tc>
          <w:tcPr>
            <w:tcW w:w="1146" w:type="dxa"/>
            <w:vAlign w:val="center"/>
          </w:tcPr>
          <w:p w14:paraId="69B67649" w14:textId="77777777" w:rsidR="00A24235" w:rsidRPr="007B23AB" w:rsidRDefault="00A24235" w:rsidP="00A24235">
            <w:pPr>
              <w:jc w:val="center"/>
              <w:rPr>
                <w:color w:val="auto"/>
              </w:rPr>
            </w:pPr>
            <w:r w:rsidRPr="007B23AB">
              <w:rPr>
                <w:color w:val="auto"/>
              </w:rPr>
              <w:t>0</w:t>
            </w:r>
          </w:p>
        </w:tc>
        <w:tc>
          <w:tcPr>
            <w:tcW w:w="1146" w:type="dxa"/>
            <w:vAlign w:val="center"/>
          </w:tcPr>
          <w:p w14:paraId="17E4AF68" w14:textId="77777777" w:rsidR="00A24235" w:rsidRPr="007B23AB" w:rsidRDefault="00A24235" w:rsidP="00A24235">
            <w:pPr>
              <w:jc w:val="center"/>
              <w:rPr>
                <w:color w:val="auto"/>
              </w:rPr>
            </w:pPr>
            <w:r w:rsidRPr="007B23AB">
              <w:rPr>
                <w:color w:val="auto"/>
              </w:rPr>
              <w:t>0</w:t>
            </w:r>
          </w:p>
        </w:tc>
        <w:tc>
          <w:tcPr>
            <w:tcW w:w="1191" w:type="dxa"/>
            <w:vAlign w:val="center"/>
          </w:tcPr>
          <w:p w14:paraId="3B29D6F0" w14:textId="77777777" w:rsidR="00A24235" w:rsidRPr="007B23AB" w:rsidRDefault="00A24235" w:rsidP="00A24235">
            <w:pPr>
              <w:jc w:val="center"/>
              <w:rPr>
                <w:color w:val="auto"/>
              </w:rPr>
            </w:pPr>
            <w:r>
              <w:rPr>
                <w:color w:val="auto"/>
              </w:rPr>
              <w:t>1</w:t>
            </w:r>
          </w:p>
        </w:tc>
      </w:tr>
      <w:tr w:rsidR="00A24235" w:rsidRPr="00316F4E" w14:paraId="00FEA749" w14:textId="77777777" w:rsidTr="001C3CDA">
        <w:trPr>
          <w:trHeight w:val="464"/>
        </w:trPr>
        <w:tc>
          <w:tcPr>
            <w:tcW w:w="4438" w:type="dxa"/>
            <w:vAlign w:val="center"/>
          </w:tcPr>
          <w:p w14:paraId="3B05D875" w14:textId="77777777" w:rsidR="00A24235" w:rsidRPr="00316F4E" w:rsidRDefault="00A24235" w:rsidP="00A24235">
            <w:pPr>
              <w:rPr>
                <w:color w:val="auto"/>
              </w:rPr>
            </w:pPr>
            <w:r w:rsidRPr="00316F4E">
              <w:rPr>
                <w:color w:val="auto"/>
              </w:rPr>
              <w:t>Danışmanlık yapan öğretim elemanı sayısı</w:t>
            </w:r>
          </w:p>
        </w:tc>
        <w:tc>
          <w:tcPr>
            <w:tcW w:w="1002" w:type="dxa"/>
          </w:tcPr>
          <w:p w14:paraId="6A4DDA7E" w14:textId="77777777" w:rsidR="00A24235" w:rsidRPr="002E5225" w:rsidRDefault="002E5225" w:rsidP="002E5225">
            <w:pPr>
              <w:jc w:val="center"/>
              <w:rPr>
                <w:color w:val="auto"/>
              </w:rPr>
            </w:pPr>
            <w:r>
              <w:rPr>
                <w:color w:val="auto"/>
              </w:rPr>
              <w:t>9</w:t>
            </w:r>
          </w:p>
        </w:tc>
        <w:tc>
          <w:tcPr>
            <w:tcW w:w="1146" w:type="dxa"/>
            <w:vAlign w:val="center"/>
          </w:tcPr>
          <w:p w14:paraId="47C3F362" w14:textId="77777777" w:rsidR="00A24235" w:rsidRPr="007B23AB" w:rsidRDefault="00A24235" w:rsidP="00A24235">
            <w:pPr>
              <w:jc w:val="center"/>
              <w:rPr>
                <w:color w:val="auto"/>
              </w:rPr>
            </w:pPr>
            <w:r>
              <w:rPr>
                <w:color w:val="auto"/>
              </w:rPr>
              <w:t>10</w:t>
            </w:r>
          </w:p>
        </w:tc>
        <w:tc>
          <w:tcPr>
            <w:tcW w:w="1146" w:type="dxa"/>
            <w:vAlign w:val="center"/>
          </w:tcPr>
          <w:p w14:paraId="435CC7C0" w14:textId="77777777" w:rsidR="00A24235" w:rsidRPr="007B23AB" w:rsidRDefault="00A24235" w:rsidP="00A24235">
            <w:pPr>
              <w:jc w:val="center"/>
              <w:rPr>
                <w:color w:val="auto"/>
              </w:rPr>
            </w:pPr>
            <w:r w:rsidRPr="007B23AB">
              <w:rPr>
                <w:color w:val="auto"/>
              </w:rPr>
              <w:t>11</w:t>
            </w:r>
          </w:p>
        </w:tc>
        <w:tc>
          <w:tcPr>
            <w:tcW w:w="1191" w:type="dxa"/>
            <w:vAlign w:val="center"/>
          </w:tcPr>
          <w:p w14:paraId="5967DFB9" w14:textId="77777777" w:rsidR="00A24235" w:rsidRPr="007B23AB" w:rsidRDefault="00A24235" w:rsidP="00A24235">
            <w:pPr>
              <w:jc w:val="center"/>
              <w:rPr>
                <w:color w:val="auto"/>
              </w:rPr>
            </w:pPr>
            <w:r w:rsidRPr="007B23AB">
              <w:rPr>
                <w:color w:val="auto"/>
              </w:rPr>
              <w:t>12</w:t>
            </w:r>
          </w:p>
        </w:tc>
      </w:tr>
      <w:tr w:rsidR="00A24235" w:rsidRPr="00316F4E" w14:paraId="57564429" w14:textId="77777777" w:rsidTr="001C3CDA">
        <w:trPr>
          <w:trHeight w:val="686"/>
        </w:trPr>
        <w:tc>
          <w:tcPr>
            <w:tcW w:w="4438" w:type="dxa"/>
            <w:vAlign w:val="center"/>
          </w:tcPr>
          <w:p w14:paraId="44643E49" w14:textId="77777777" w:rsidR="00A24235" w:rsidRPr="00316F4E" w:rsidRDefault="00A24235" w:rsidP="00A24235">
            <w:pPr>
              <w:jc w:val="both"/>
              <w:rPr>
                <w:color w:val="auto"/>
              </w:rPr>
            </w:pPr>
            <w:r w:rsidRPr="00316F4E">
              <w:rPr>
                <w:color w:val="auto"/>
              </w:rPr>
              <w:t>Eğiticilerin eğitimi programları kapsamında eğitim alan öğretim elemanı sayısı</w:t>
            </w:r>
          </w:p>
        </w:tc>
        <w:tc>
          <w:tcPr>
            <w:tcW w:w="1002" w:type="dxa"/>
          </w:tcPr>
          <w:p w14:paraId="54B65B26" w14:textId="77777777" w:rsidR="002E5225" w:rsidRDefault="002E5225" w:rsidP="002E5225">
            <w:pPr>
              <w:jc w:val="center"/>
              <w:rPr>
                <w:color w:val="auto"/>
              </w:rPr>
            </w:pPr>
          </w:p>
          <w:p w14:paraId="72D3A3EF" w14:textId="77777777" w:rsidR="00A24235" w:rsidRPr="002E5225" w:rsidRDefault="002E5225" w:rsidP="002E5225">
            <w:pPr>
              <w:jc w:val="center"/>
              <w:rPr>
                <w:color w:val="auto"/>
              </w:rPr>
            </w:pPr>
            <w:r>
              <w:rPr>
                <w:color w:val="auto"/>
              </w:rPr>
              <w:t>0</w:t>
            </w:r>
          </w:p>
        </w:tc>
        <w:tc>
          <w:tcPr>
            <w:tcW w:w="1146" w:type="dxa"/>
            <w:vAlign w:val="center"/>
          </w:tcPr>
          <w:p w14:paraId="3C44ED94" w14:textId="77777777" w:rsidR="00A24235" w:rsidRPr="007B23AB" w:rsidRDefault="00A24235" w:rsidP="00A24235">
            <w:pPr>
              <w:jc w:val="center"/>
              <w:rPr>
                <w:color w:val="auto"/>
              </w:rPr>
            </w:pPr>
            <w:r w:rsidRPr="007B23AB">
              <w:rPr>
                <w:color w:val="auto"/>
              </w:rPr>
              <w:t>0</w:t>
            </w:r>
          </w:p>
        </w:tc>
        <w:tc>
          <w:tcPr>
            <w:tcW w:w="1146" w:type="dxa"/>
            <w:vAlign w:val="center"/>
          </w:tcPr>
          <w:p w14:paraId="3B5B13DE" w14:textId="77777777" w:rsidR="00A24235" w:rsidRPr="007B23AB" w:rsidRDefault="00A24235" w:rsidP="00A24235">
            <w:pPr>
              <w:jc w:val="center"/>
              <w:rPr>
                <w:color w:val="auto"/>
              </w:rPr>
            </w:pPr>
            <w:r w:rsidRPr="007B23AB">
              <w:rPr>
                <w:color w:val="auto"/>
              </w:rPr>
              <w:t>0</w:t>
            </w:r>
          </w:p>
        </w:tc>
        <w:tc>
          <w:tcPr>
            <w:tcW w:w="1191" w:type="dxa"/>
            <w:vAlign w:val="center"/>
          </w:tcPr>
          <w:p w14:paraId="301601F8" w14:textId="77777777" w:rsidR="00A24235" w:rsidRPr="007B23AB" w:rsidRDefault="00A24235" w:rsidP="00A24235">
            <w:pPr>
              <w:jc w:val="center"/>
              <w:rPr>
                <w:color w:val="auto"/>
              </w:rPr>
            </w:pPr>
            <w:r w:rsidRPr="007B23AB">
              <w:rPr>
                <w:color w:val="auto"/>
              </w:rPr>
              <w:t>0</w:t>
            </w:r>
          </w:p>
        </w:tc>
      </w:tr>
      <w:tr w:rsidR="00A24235" w:rsidRPr="00316F4E" w14:paraId="52EC7F8A" w14:textId="77777777" w:rsidTr="001C3CDA">
        <w:trPr>
          <w:trHeight w:val="192"/>
        </w:trPr>
        <w:tc>
          <w:tcPr>
            <w:tcW w:w="4438" w:type="dxa"/>
            <w:vAlign w:val="center"/>
          </w:tcPr>
          <w:p w14:paraId="2381B429" w14:textId="77777777" w:rsidR="00A24235" w:rsidRPr="00316F4E" w:rsidRDefault="00A24235" w:rsidP="00A24235">
            <w:pPr>
              <w:jc w:val="both"/>
              <w:rPr>
                <w:color w:val="auto"/>
              </w:rPr>
            </w:pPr>
            <w:r w:rsidRPr="00316F4E">
              <w:rPr>
                <w:color w:val="auto"/>
              </w:rPr>
              <w:t>Ders veren kadrolu öğretim elemanlarının haftalık ders saati sayısının iki dönemlik ortalaması</w:t>
            </w:r>
          </w:p>
        </w:tc>
        <w:tc>
          <w:tcPr>
            <w:tcW w:w="1002" w:type="dxa"/>
          </w:tcPr>
          <w:p w14:paraId="41E94583" w14:textId="77777777" w:rsidR="00A24235" w:rsidRDefault="00A24235" w:rsidP="002E5225">
            <w:pPr>
              <w:jc w:val="center"/>
              <w:rPr>
                <w:color w:val="auto"/>
              </w:rPr>
            </w:pPr>
          </w:p>
          <w:p w14:paraId="2D1C8A68" w14:textId="77777777" w:rsidR="002E5225" w:rsidRPr="002E5225" w:rsidRDefault="002E5225" w:rsidP="002E5225">
            <w:pPr>
              <w:jc w:val="center"/>
              <w:rPr>
                <w:color w:val="auto"/>
              </w:rPr>
            </w:pPr>
            <w:r>
              <w:rPr>
                <w:color w:val="auto"/>
              </w:rPr>
              <w:t>4,39</w:t>
            </w:r>
          </w:p>
        </w:tc>
        <w:tc>
          <w:tcPr>
            <w:tcW w:w="1146" w:type="dxa"/>
            <w:vAlign w:val="center"/>
          </w:tcPr>
          <w:p w14:paraId="3AF68D20" w14:textId="77777777" w:rsidR="00A24235" w:rsidRPr="007B23AB" w:rsidRDefault="00A24235" w:rsidP="00A24235">
            <w:pPr>
              <w:jc w:val="center"/>
              <w:rPr>
                <w:color w:val="auto"/>
              </w:rPr>
            </w:pPr>
            <w:r>
              <w:rPr>
                <w:color w:val="auto"/>
              </w:rPr>
              <w:t>4,5</w:t>
            </w:r>
          </w:p>
        </w:tc>
        <w:tc>
          <w:tcPr>
            <w:tcW w:w="1146" w:type="dxa"/>
            <w:vAlign w:val="center"/>
          </w:tcPr>
          <w:p w14:paraId="1F90DA32" w14:textId="77777777" w:rsidR="00A24235" w:rsidRPr="007B23AB" w:rsidRDefault="00A24235" w:rsidP="00A24235">
            <w:pPr>
              <w:jc w:val="center"/>
              <w:rPr>
                <w:color w:val="auto"/>
              </w:rPr>
            </w:pPr>
            <w:r w:rsidRPr="007B23AB">
              <w:rPr>
                <w:color w:val="auto"/>
              </w:rPr>
              <w:t>3,72</w:t>
            </w:r>
          </w:p>
        </w:tc>
        <w:tc>
          <w:tcPr>
            <w:tcW w:w="1191" w:type="dxa"/>
            <w:vAlign w:val="center"/>
          </w:tcPr>
          <w:p w14:paraId="130F7447" w14:textId="77777777" w:rsidR="00A24235" w:rsidRPr="007B23AB" w:rsidRDefault="00A24235" w:rsidP="00A24235">
            <w:pPr>
              <w:jc w:val="center"/>
              <w:rPr>
                <w:color w:val="auto"/>
              </w:rPr>
            </w:pPr>
            <w:r w:rsidRPr="007B23AB">
              <w:rPr>
                <w:color w:val="auto"/>
              </w:rPr>
              <w:t>3,34</w:t>
            </w:r>
          </w:p>
        </w:tc>
      </w:tr>
      <w:tr w:rsidR="00A24235" w:rsidRPr="00316F4E" w14:paraId="0760F58F" w14:textId="77777777" w:rsidTr="001C3CDA">
        <w:trPr>
          <w:trHeight w:val="385"/>
        </w:trPr>
        <w:tc>
          <w:tcPr>
            <w:tcW w:w="4438" w:type="dxa"/>
            <w:vAlign w:val="center"/>
          </w:tcPr>
          <w:p w14:paraId="55E5B05E" w14:textId="77777777" w:rsidR="00A24235" w:rsidRPr="00316F4E" w:rsidRDefault="00A24235" w:rsidP="00A24235">
            <w:pPr>
              <w:jc w:val="both"/>
              <w:rPr>
                <w:color w:val="auto"/>
              </w:rPr>
            </w:pPr>
            <w:r w:rsidRPr="00316F4E">
              <w:rPr>
                <w:color w:val="auto"/>
              </w:rPr>
              <w:t>Programda ders veren Ders Saat Ücretli(DSÜ) öğretim elemanlarının haftalık ders saati sayısının iki dönemlik ortalaması</w:t>
            </w:r>
          </w:p>
        </w:tc>
        <w:tc>
          <w:tcPr>
            <w:tcW w:w="1002" w:type="dxa"/>
          </w:tcPr>
          <w:p w14:paraId="67ABDAD1" w14:textId="77777777" w:rsidR="00A24235" w:rsidRDefault="00A24235" w:rsidP="002E5225">
            <w:pPr>
              <w:jc w:val="center"/>
              <w:rPr>
                <w:color w:val="auto"/>
              </w:rPr>
            </w:pPr>
          </w:p>
          <w:p w14:paraId="46F66781" w14:textId="77777777" w:rsidR="002E5225" w:rsidRPr="002E5225" w:rsidRDefault="002E5225" w:rsidP="002E5225">
            <w:pPr>
              <w:jc w:val="center"/>
              <w:rPr>
                <w:color w:val="auto"/>
              </w:rPr>
            </w:pPr>
            <w:r>
              <w:rPr>
                <w:color w:val="auto"/>
              </w:rPr>
              <w:t>1,5</w:t>
            </w:r>
          </w:p>
        </w:tc>
        <w:tc>
          <w:tcPr>
            <w:tcW w:w="1146" w:type="dxa"/>
            <w:vAlign w:val="center"/>
          </w:tcPr>
          <w:p w14:paraId="75EDA90F" w14:textId="77777777" w:rsidR="00A24235" w:rsidRPr="007B23AB" w:rsidRDefault="00A24235" w:rsidP="00A24235">
            <w:pPr>
              <w:jc w:val="center"/>
              <w:rPr>
                <w:color w:val="auto"/>
              </w:rPr>
            </w:pPr>
            <w:r w:rsidRPr="007B23AB">
              <w:rPr>
                <w:color w:val="auto"/>
              </w:rPr>
              <w:t>0</w:t>
            </w:r>
          </w:p>
        </w:tc>
        <w:tc>
          <w:tcPr>
            <w:tcW w:w="1146" w:type="dxa"/>
            <w:vAlign w:val="center"/>
          </w:tcPr>
          <w:p w14:paraId="397BA58D" w14:textId="77777777" w:rsidR="00A24235" w:rsidRPr="007B23AB" w:rsidRDefault="00A24235" w:rsidP="00A24235">
            <w:pPr>
              <w:jc w:val="center"/>
              <w:rPr>
                <w:color w:val="auto"/>
              </w:rPr>
            </w:pPr>
            <w:r w:rsidRPr="007B23AB">
              <w:rPr>
                <w:color w:val="auto"/>
              </w:rPr>
              <w:t>0</w:t>
            </w:r>
          </w:p>
        </w:tc>
        <w:tc>
          <w:tcPr>
            <w:tcW w:w="1191" w:type="dxa"/>
            <w:vAlign w:val="center"/>
          </w:tcPr>
          <w:p w14:paraId="578AEADD" w14:textId="77777777" w:rsidR="00A24235" w:rsidRPr="007B23AB" w:rsidRDefault="00A24235" w:rsidP="00A24235">
            <w:pPr>
              <w:jc w:val="center"/>
              <w:rPr>
                <w:color w:val="auto"/>
              </w:rPr>
            </w:pPr>
            <w:r w:rsidRPr="007B23AB">
              <w:rPr>
                <w:color w:val="auto"/>
              </w:rPr>
              <w:t>1,5</w:t>
            </w:r>
          </w:p>
        </w:tc>
      </w:tr>
    </w:tbl>
    <w:p w14:paraId="2DB91730" w14:textId="77777777" w:rsidR="00DF4DDB" w:rsidRPr="00316F4E" w:rsidRDefault="00DF4DDB">
      <w:pPr>
        <w:rPr>
          <w:color w:val="auto"/>
        </w:rPr>
      </w:pPr>
    </w:p>
    <w:p w14:paraId="30BB54AB" w14:textId="77777777" w:rsidR="007A607C" w:rsidRPr="007A607C" w:rsidRDefault="002E1C81" w:rsidP="00931DCB">
      <w:pPr>
        <w:pStyle w:val="ListeParagraf"/>
        <w:numPr>
          <w:ilvl w:val="0"/>
          <w:numId w:val="11"/>
        </w:numPr>
        <w:jc w:val="both"/>
        <w:rPr>
          <w:b/>
          <w:sz w:val="24"/>
          <w:szCs w:val="24"/>
        </w:rPr>
      </w:pPr>
      <w:r w:rsidRPr="007A607C">
        <w:rPr>
          <w:b/>
          <w:sz w:val="24"/>
          <w:szCs w:val="24"/>
        </w:rPr>
        <w:t>LİDERLİK, YÖNETİM ve KALİTE</w:t>
      </w:r>
    </w:p>
    <w:p w14:paraId="1DAC01DC" w14:textId="77777777" w:rsidR="00701D9B" w:rsidRDefault="002E1C81" w:rsidP="00931DCB">
      <w:pPr>
        <w:jc w:val="both"/>
        <w:rPr>
          <w:b/>
          <w:i/>
          <w:color w:val="auto"/>
          <w:u w:val="single"/>
        </w:rPr>
      </w:pPr>
      <w:r w:rsidRPr="00316F4E">
        <w:rPr>
          <w:b/>
          <w:i/>
          <w:color w:val="auto"/>
          <w:u w:val="single"/>
        </w:rPr>
        <w:t xml:space="preserve">A.1. </w:t>
      </w:r>
      <w:r w:rsidR="00316F4E">
        <w:rPr>
          <w:b/>
          <w:i/>
          <w:color w:val="auto"/>
          <w:u w:val="single"/>
        </w:rPr>
        <w:t xml:space="preserve"> </w:t>
      </w:r>
      <w:r w:rsidR="00066D2C" w:rsidRPr="00316F4E">
        <w:rPr>
          <w:b/>
          <w:i/>
          <w:color w:val="auto"/>
          <w:u w:val="single"/>
        </w:rPr>
        <w:t>Liderlik ve</w:t>
      </w:r>
      <w:r w:rsidRPr="00316F4E">
        <w:rPr>
          <w:b/>
          <w:i/>
          <w:color w:val="auto"/>
          <w:u w:val="single"/>
        </w:rPr>
        <w:t xml:space="preserve"> Kalite</w:t>
      </w:r>
    </w:p>
    <w:p w14:paraId="6AD01150" w14:textId="77777777" w:rsidR="00701D9B" w:rsidRPr="00701D9B" w:rsidRDefault="004E0FCA" w:rsidP="00931DCB">
      <w:pPr>
        <w:jc w:val="both"/>
        <w:rPr>
          <w:rFonts w:ascii="Times New Roman" w:hAnsi="Times New Roman" w:cs="Times New Roman"/>
          <w:b/>
          <w:i/>
          <w:color w:val="auto"/>
          <w:sz w:val="24"/>
          <w:szCs w:val="24"/>
          <w:u w:val="single"/>
        </w:rPr>
      </w:pPr>
      <w:r w:rsidRPr="00701D9B">
        <w:rPr>
          <w:rFonts w:ascii="Times New Roman" w:hAnsi="Times New Roman" w:cs="Times New Roman"/>
          <w:color w:val="000000"/>
          <w:sz w:val="24"/>
          <w:szCs w:val="24"/>
          <w:lang w:eastAsia="en-US"/>
        </w:rPr>
        <w:t>Avrupa Birliği ve Uluslararası İlişkiler Enstitüsü (AB</w:t>
      </w:r>
      <w:r w:rsidR="00931DCB" w:rsidRPr="00701D9B">
        <w:rPr>
          <w:rFonts w:ascii="Times New Roman" w:hAnsi="Times New Roman" w:cs="Times New Roman"/>
          <w:color w:val="000000"/>
          <w:sz w:val="24"/>
          <w:szCs w:val="24"/>
          <w:lang w:eastAsia="en-US"/>
        </w:rPr>
        <w:t>U), ilgili mevzuat (</w:t>
      </w:r>
      <w:hyperlink r:id="rId10" w:history="1">
        <w:r w:rsidR="00931DCB" w:rsidRPr="00701D9B">
          <w:rPr>
            <w:rStyle w:val="Kpr"/>
            <w:rFonts w:ascii="Times New Roman" w:hAnsi="Times New Roman" w:cs="Times New Roman"/>
            <w:sz w:val="24"/>
            <w:szCs w:val="24"/>
            <w:lang w:eastAsia="en-US"/>
          </w:rPr>
          <w:t>K</w:t>
        </w:r>
        <w:r w:rsidR="00604E84" w:rsidRPr="00701D9B">
          <w:rPr>
            <w:rStyle w:val="Kpr"/>
            <w:rFonts w:ascii="Times New Roman" w:hAnsi="Times New Roman" w:cs="Times New Roman"/>
            <w:sz w:val="24"/>
            <w:szCs w:val="24"/>
            <w:lang w:eastAsia="en-US"/>
          </w:rPr>
          <w:t>anıt</w:t>
        </w:r>
        <w:r w:rsidR="00701D9B" w:rsidRPr="00701D9B">
          <w:rPr>
            <w:rStyle w:val="Kpr"/>
            <w:rFonts w:ascii="Times New Roman" w:hAnsi="Times New Roman" w:cs="Times New Roman"/>
            <w:sz w:val="24"/>
            <w:szCs w:val="24"/>
            <w:lang w:eastAsia="en-US"/>
          </w:rPr>
          <w:t xml:space="preserve"> </w:t>
        </w:r>
        <w:r w:rsidR="00931DCB" w:rsidRPr="00701D9B">
          <w:rPr>
            <w:rStyle w:val="Kpr"/>
            <w:rFonts w:ascii="Times New Roman" w:hAnsi="Times New Roman" w:cs="Times New Roman"/>
            <w:sz w:val="24"/>
            <w:szCs w:val="24"/>
            <w:lang w:eastAsia="en-US"/>
          </w:rPr>
          <w:t>A.1.1</w:t>
        </w:r>
        <w:r w:rsidR="00701D9B" w:rsidRPr="00701D9B">
          <w:rPr>
            <w:rStyle w:val="Kpr"/>
            <w:rFonts w:ascii="Times New Roman" w:hAnsi="Times New Roman" w:cs="Times New Roman"/>
            <w:sz w:val="24"/>
            <w:szCs w:val="24"/>
            <w:lang w:eastAsia="en-US"/>
          </w:rPr>
          <w:t xml:space="preserve"> </w:t>
        </w:r>
        <w:r w:rsidR="00604E84" w:rsidRPr="00701D9B">
          <w:rPr>
            <w:rStyle w:val="Kpr"/>
            <w:rFonts w:ascii="Times New Roman" w:hAnsi="Times New Roman" w:cs="Times New Roman"/>
            <w:sz w:val="24"/>
            <w:szCs w:val="24"/>
            <w:lang w:eastAsia="en-US"/>
          </w:rPr>
          <w:t>mevzuatlar</w:t>
        </w:r>
      </w:hyperlink>
      <w:r w:rsidRPr="00701D9B">
        <w:rPr>
          <w:rFonts w:ascii="Times New Roman" w:hAnsi="Times New Roman" w:cs="Times New Roman"/>
          <w:color w:val="000000"/>
          <w:sz w:val="24"/>
          <w:szCs w:val="24"/>
          <w:lang w:eastAsia="en-US"/>
        </w:rPr>
        <w:t>)</w:t>
      </w:r>
      <w:r w:rsidRPr="00701D9B">
        <w:rPr>
          <w:rFonts w:ascii="Times New Roman" w:hAnsi="Times New Roman" w:cs="Times New Roman"/>
          <w:sz w:val="24"/>
          <w:szCs w:val="24"/>
        </w:rPr>
        <w:t xml:space="preserve"> </w:t>
      </w:r>
      <w:r w:rsidRPr="00701D9B">
        <w:rPr>
          <w:rFonts w:ascii="Times New Roman" w:hAnsi="Times New Roman" w:cs="Times New Roman"/>
          <w:color w:val="000000"/>
          <w:sz w:val="24"/>
          <w:szCs w:val="24"/>
          <w:lang w:eastAsia="en-US"/>
        </w:rPr>
        <w:t>ve Başkent Üniversitesi Kalite Güvence Sistemi ve Stratejik Yönetim Modeli esasları çerçevesinde (</w:t>
      </w:r>
      <w:hyperlink r:id="rId11" w:history="1">
        <w:r w:rsidRPr="00701D9B">
          <w:rPr>
            <w:rStyle w:val="Kpr"/>
            <w:rFonts w:ascii="Times New Roman" w:hAnsi="Times New Roman" w:cs="Times New Roman"/>
            <w:sz w:val="24"/>
            <w:szCs w:val="24"/>
            <w:lang w:eastAsia="en-US"/>
          </w:rPr>
          <w:t>K</w:t>
        </w:r>
        <w:r w:rsidR="00604E84" w:rsidRPr="00701D9B">
          <w:rPr>
            <w:rStyle w:val="Kpr"/>
            <w:rFonts w:ascii="Times New Roman" w:hAnsi="Times New Roman" w:cs="Times New Roman"/>
            <w:sz w:val="24"/>
            <w:szCs w:val="24"/>
            <w:lang w:eastAsia="en-US"/>
          </w:rPr>
          <w:t>anıt</w:t>
        </w:r>
        <w:r w:rsidR="00701D9B" w:rsidRPr="00701D9B">
          <w:rPr>
            <w:rStyle w:val="Kpr"/>
            <w:rFonts w:ascii="Times New Roman" w:hAnsi="Times New Roman" w:cs="Times New Roman"/>
            <w:sz w:val="24"/>
            <w:szCs w:val="24"/>
            <w:lang w:eastAsia="en-US"/>
          </w:rPr>
          <w:t xml:space="preserve"> </w:t>
        </w:r>
        <w:r w:rsidRPr="00701D9B">
          <w:rPr>
            <w:rStyle w:val="Kpr"/>
            <w:rFonts w:ascii="Times New Roman" w:hAnsi="Times New Roman" w:cs="Times New Roman"/>
            <w:sz w:val="24"/>
            <w:szCs w:val="24"/>
            <w:lang w:eastAsia="en-US"/>
          </w:rPr>
          <w:t>A.1.</w:t>
        </w:r>
        <w:r w:rsidR="00931DCB" w:rsidRPr="00701D9B">
          <w:rPr>
            <w:rStyle w:val="Kpr"/>
            <w:rFonts w:ascii="Times New Roman" w:hAnsi="Times New Roman" w:cs="Times New Roman"/>
            <w:sz w:val="24"/>
            <w:szCs w:val="24"/>
            <w:lang w:eastAsia="en-US"/>
          </w:rPr>
          <w:t>2</w:t>
        </w:r>
        <w:r w:rsidR="00604E84" w:rsidRPr="00701D9B">
          <w:rPr>
            <w:rStyle w:val="Kpr"/>
            <w:rFonts w:ascii="Times New Roman" w:hAnsi="Times New Roman" w:cs="Times New Roman"/>
            <w:sz w:val="24"/>
            <w:szCs w:val="24"/>
            <w:lang w:eastAsia="en-US"/>
          </w:rPr>
          <w:t>_kalite_ve_akreditasyon_koordinatörlüğü</w:t>
        </w:r>
      </w:hyperlink>
      <w:r w:rsidRPr="00701D9B">
        <w:rPr>
          <w:rFonts w:ascii="Times New Roman" w:hAnsi="Times New Roman" w:cs="Times New Roman"/>
          <w:color w:val="000000"/>
          <w:sz w:val="24"/>
          <w:szCs w:val="24"/>
          <w:lang w:eastAsia="en-US"/>
        </w:rPr>
        <w:t xml:space="preserve">, </w:t>
      </w:r>
      <w:hyperlink r:id="rId12" w:history="1">
        <w:r w:rsidRPr="00701D9B">
          <w:rPr>
            <w:rStyle w:val="Kpr"/>
            <w:rFonts w:ascii="Times New Roman" w:hAnsi="Times New Roman" w:cs="Times New Roman"/>
            <w:sz w:val="24"/>
            <w:szCs w:val="24"/>
            <w:lang w:eastAsia="en-US"/>
          </w:rPr>
          <w:t>K</w:t>
        </w:r>
        <w:r w:rsidR="00604E84" w:rsidRPr="00701D9B">
          <w:rPr>
            <w:rStyle w:val="Kpr"/>
            <w:rFonts w:ascii="Times New Roman" w:hAnsi="Times New Roman" w:cs="Times New Roman"/>
            <w:sz w:val="24"/>
            <w:szCs w:val="24"/>
            <w:lang w:eastAsia="en-US"/>
          </w:rPr>
          <w:t>anıt</w:t>
        </w:r>
        <w:r w:rsidRPr="00701D9B">
          <w:rPr>
            <w:rStyle w:val="Kpr"/>
            <w:rFonts w:ascii="Times New Roman" w:hAnsi="Times New Roman" w:cs="Times New Roman"/>
            <w:sz w:val="24"/>
            <w:szCs w:val="24"/>
            <w:lang w:eastAsia="en-US"/>
          </w:rPr>
          <w:t xml:space="preserve"> A.1.</w:t>
        </w:r>
        <w:r w:rsidR="00931DCB" w:rsidRPr="00701D9B">
          <w:rPr>
            <w:rStyle w:val="Kpr"/>
            <w:rFonts w:ascii="Times New Roman" w:hAnsi="Times New Roman" w:cs="Times New Roman"/>
            <w:sz w:val="24"/>
            <w:szCs w:val="24"/>
            <w:lang w:eastAsia="en-US"/>
          </w:rPr>
          <w:t>3</w:t>
        </w:r>
        <w:r w:rsidR="00701D9B" w:rsidRPr="00701D9B">
          <w:rPr>
            <w:rStyle w:val="Kpr"/>
            <w:rFonts w:ascii="Times New Roman" w:hAnsi="Times New Roman" w:cs="Times New Roman"/>
            <w:sz w:val="24"/>
            <w:szCs w:val="24"/>
            <w:lang w:eastAsia="en-US"/>
          </w:rPr>
          <w:t>_</w:t>
        </w:r>
        <w:r w:rsidR="00604E84" w:rsidRPr="00701D9B">
          <w:rPr>
            <w:rStyle w:val="Kpr"/>
            <w:rFonts w:ascii="Times New Roman" w:hAnsi="Times New Roman" w:cs="Times New Roman"/>
            <w:sz w:val="24"/>
            <w:szCs w:val="24"/>
            <w:lang w:eastAsia="en-US"/>
          </w:rPr>
          <w:t>stratejik_plan</w:t>
        </w:r>
      </w:hyperlink>
      <w:r w:rsidR="00701D9B" w:rsidRPr="00701D9B">
        <w:rPr>
          <w:rStyle w:val="Kpr"/>
          <w:rFonts w:ascii="Times New Roman" w:hAnsi="Times New Roman" w:cs="Times New Roman"/>
          <w:sz w:val="24"/>
          <w:szCs w:val="24"/>
          <w:lang w:eastAsia="en-US"/>
        </w:rPr>
        <w:t>_2023-2033</w:t>
      </w:r>
      <w:r w:rsidRPr="00701D9B">
        <w:rPr>
          <w:rFonts w:ascii="Times New Roman" w:hAnsi="Times New Roman" w:cs="Times New Roman"/>
          <w:color w:val="000000"/>
          <w:sz w:val="24"/>
          <w:szCs w:val="24"/>
          <w:lang w:eastAsia="en-US"/>
        </w:rPr>
        <w:t>) Başkent Üniversitesi Rektörlüğü’ne bağlı olarak yönetilmektedir. Üniversite’nin vizyon ve misyonuna uyumlu olarak geliştirilen kurumsal değerler ve yaklaşımlar doğrultusunda (</w:t>
      </w:r>
      <w:hyperlink r:id="rId13" w:history="1">
        <w:r w:rsidRPr="00701D9B">
          <w:rPr>
            <w:rStyle w:val="Kpr"/>
            <w:rFonts w:ascii="Times New Roman" w:hAnsi="Times New Roman" w:cs="Times New Roman"/>
            <w:sz w:val="24"/>
            <w:szCs w:val="24"/>
            <w:lang w:eastAsia="en-US"/>
          </w:rPr>
          <w:t>K</w:t>
        </w:r>
        <w:r w:rsidR="00604E84" w:rsidRPr="00701D9B">
          <w:rPr>
            <w:rStyle w:val="Kpr"/>
            <w:rFonts w:ascii="Times New Roman" w:hAnsi="Times New Roman" w:cs="Times New Roman"/>
            <w:sz w:val="24"/>
            <w:szCs w:val="24"/>
            <w:lang w:eastAsia="en-US"/>
          </w:rPr>
          <w:t>anıt</w:t>
        </w:r>
        <w:r w:rsidRPr="00701D9B">
          <w:rPr>
            <w:rStyle w:val="Kpr"/>
            <w:rFonts w:ascii="Times New Roman" w:hAnsi="Times New Roman" w:cs="Times New Roman"/>
            <w:sz w:val="24"/>
            <w:szCs w:val="24"/>
            <w:lang w:eastAsia="en-US"/>
          </w:rPr>
          <w:t xml:space="preserve"> </w:t>
        </w:r>
        <w:r w:rsidRPr="00701D9B">
          <w:rPr>
            <w:rStyle w:val="Kpr"/>
            <w:rFonts w:ascii="Times New Roman" w:hAnsi="Times New Roman" w:cs="Times New Roman"/>
            <w:sz w:val="24"/>
            <w:szCs w:val="24"/>
            <w:lang w:eastAsia="en-US"/>
          </w:rPr>
          <w:lastRenderedPageBreak/>
          <w:t>A.1.</w:t>
        </w:r>
        <w:r w:rsidR="00665821" w:rsidRPr="00701D9B">
          <w:rPr>
            <w:rStyle w:val="Kpr"/>
            <w:rFonts w:ascii="Times New Roman" w:hAnsi="Times New Roman" w:cs="Times New Roman"/>
            <w:sz w:val="24"/>
            <w:szCs w:val="24"/>
            <w:lang w:eastAsia="en-US"/>
          </w:rPr>
          <w:t>4</w:t>
        </w:r>
        <w:r w:rsidR="00604E84" w:rsidRPr="00701D9B">
          <w:rPr>
            <w:rStyle w:val="Kpr"/>
            <w:rFonts w:ascii="Times New Roman" w:hAnsi="Times New Roman" w:cs="Times New Roman"/>
            <w:sz w:val="24"/>
            <w:szCs w:val="24"/>
            <w:lang w:eastAsia="en-US"/>
          </w:rPr>
          <w:t>_misyon_vizyon_değerler</w:t>
        </w:r>
      </w:hyperlink>
      <w:r w:rsidRPr="00701D9B">
        <w:rPr>
          <w:rFonts w:ascii="Times New Roman" w:hAnsi="Times New Roman" w:cs="Times New Roman"/>
          <w:color w:val="000000"/>
          <w:sz w:val="24"/>
          <w:szCs w:val="24"/>
          <w:lang w:eastAsia="en-US"/>
        </w:rPr>
        <w:t>) Enstitü iç yönetimi Enstitü Müdürü, Enstitü Müdür Yardımcısı, Enstitü Kurulu, Enstitü Yönetim Kurulu ve Enstitü Müdürüne bağlı olarak çalışan altı Komisyon’dan (Kalite Komisyonu; Eğitim-Öğretim ve Ölçme-Değerlendirme Komisyonu; Araştırma-Geliştirme ve Strateji Komisyonu; Toplumsal Katkı Komisyonu; İç Değerlendirme Komisyonu ve Mezunlarla İletişim Komisyonu) oluşmaktadır (</w:t>
      </w:r>
      <w:hyperlink r:id="rId14" w:history="1">
        <w:r w:rsidR="00665821" w:rsidRPr="00701D9B">
          <w:rPr>
            <w:rStyle w:val="Kpr"/>
            <w:rFonts w:ascii="Times New Roman" w:hAnsi="Times New Roman" w:cs="Times New Roman"/>
            <w:sz w:val="24"/>
            <w:szCs w:val="24"/>
            <w:lang w:eastAsia="en-US"/>
          </w:rPr>
          <w:t>K</w:t>
        </w:r>
        <w:r w:rsidR="003D5F06" w:rsidRPr="00701D9B">
          <w:rPr>
            <w:rStyle w:val="Kpr"/>
            <w:rFonts w:ascii="Times New Roman" w:hAnsi="Times New Roman" w:cs="Times New Roman"/>
            <w:sz w:val="24"/>
            <w:szCs w:val="24"/>
            <w:lang w:eastAsia="en-US"/>
          </w:rPr>
          <w:t>anıt</w:t>
        </w:r>
        <w:r w:rsidR="00665821" w:rsidRPr="00701D9B">
          <w:rPr>
            <w:rStyle w:val="Kpr"/>
            <w:rFonts w:ascii="Times New Roman" w:hAnsi="Times New Roman" w:cs="Times New Roman"/>
            <w:sz w:val="24"/>
            <w:szCs w:val="24"/>
            <w:lang w:eastAsia="en-US"/>
          </w:rPr>
          <w:t xml:space="preserve"> A.1.5</w:t>
        </w:r>
        <w:r w:rsidR="00604E84" w:rsidRPr="00701D9B">
          <w:rPr>
            <w:rStyle w:val="Kpr"/>
            <w:rFonts w:ascii="Times New Roman" w:hAnsi="Times New Roman" w:cs="Times New Roman"/>
            <w:sz w:val="24"/>
            <w:szCs w:val="24"/>
            <w:lang w:eastAsia="en-US"/>
          </w:rPr>
          <w:t>_</w:t>
        </w:r>
        <w:r w:rsidR="003D5F06" w:rsidRPr="00701D9B">
          <w:rPr>
            <w:rStyle w:val="Kpr"/>
            <w:rFonts w:ascii="Times New Roman" w:hAnsi="Times New Roman" w:cs="Times New Roman"/>
            <w:sz w:val="24"/>
            <w:szCs w:val="24"/>
            <w:lang w:eastAsia="en-US"/>
          </w:rPr>
          <w:t>görev_tanımları</w:t>
        </w:r>
      </w:hyperlink>
      <w:r w:rsidR="00665821" w:rsidRPr="00701D9B">
        <w:rPr>
          <w:rFonts w:ascii="Times New Roman" w:hAnsi="Times New Roman" w:cs="Times New Roman"/>
          <w:color w:val="000000"/>
          <w:sz w:val="24"/>
          <w:szCs w:val="24"/>
          <w:lang w:eastAsia="en-US"/>
        </w:rPr>
        <w:t xml:space="preserve">, </w:t>
      </w:r>
      <w:hyperlink r:id="rId15" w:history="1">
        <w:r w:rsidRPr="00701D9B">
          <w:rPr>
            <w:rStyle w:val="Kpr"/>
            <w:rFonts w:ascii="Times New Roman" w:hAnsi="Times New Roman" w:cs="Times New Roman"/>
            <w:sz w:val="24"/>
            <w:szCs w:val="24"/>
            <w:lang w:eastAsia="en-US"/>
          </w:rPr>
          <w:t>K</w:t>
        </w:r>
        <w:r w:rsidR="003D5F06" w:rsidRPr="00701D9B">
          <w:rPr>
            <w:rStyle w:val="Kpr"/>
            <w:rFonts w:ascii="Times New Roman" w:hAnsi="Times New Roman" w:cs="Times New Roman"/>
            <w:sz w:val="24"/>
            <w:szCs w:val="24"/>
            <w:lang w:eastAsia="en-US"/>
          </w:rPr>
          <w:t>anıt</w:t>
        </w:r>
        <w:r w:rsidRPr="00701D9B">
          <w:rPr>
            <w:rStyle w:val="Kpr"/>
            <w:rFonts w:ascii="Times New Roman" w:hAnsi="Times New Roman" w:cs="Times New Roman"/>
            <w:sz w:val="24"/>
            <w:szCs w:val="24"/>
            <w:lang w:eastAsia="en-US"/>
          </w:rPr>
          <w:t xml:space="preserve"> A.1.6</w:t>
        </w:r>
        <w:r w:rsidR="00604E84" w:rsidRPr="00701D9B">
          <w:rPr>
            <w:rStyle w:val="Kpr"/>
            <w:rFonts w:ascii="Times New Roman" w:hAnsi="Times New Roman" w:cs="Times New Roman"/>
            <w:sz w:val="24"/>
            <w:szCs w:val="24"/>
            <w:lang w:eastAsia="en-US"/>
          </w:rPr>
          <w:t>_</w:t>
        </w:r>
        <w:r w:rsidR="003D5F06" w:rsidRPr="00701D9B">
          <w:rPr>
            <w:rStyle w:val="Kpr"/>
            <w:rFonts w:ascii="Times New Roman" w:hAnsi="Times New Roman" w:cs="Times New Roman"/>
            <w:sz w:val="24"/>
            <w:szCs w:val="24"/>
            <w:lang w:eastAsia="en-US"/>
          </w:rPr>
          <w:t>organizasyon_şeması</w:t>
        </w:r>
      </w:hyperlink>
      <w:r w:rsidRPr="00701D9B">
        <w:rPr>
          <w:rFonts w:ascii="Times New Roman" w:hAnsi="Times New Roman" w:cs="Times New Roman"/>
          <w:color w:val="000000"/>
          <w:sz w:val="24"/>
          <w:szCs w:val="24"/>
          <w:lang w:eastAsia="en-US"/>
        </w:rPr>
        <w:t xml:space="preserve">, </w:t>
      </w:r>
      <w:hyperlink r:id="rId16" w:history="1">
        <w:r w:rsidRPr="00701D9B">
          <w:rPr>
            <w:rStyle w:val="Kpr"/>
            <w:rFonts w:ascii="Times New Roman" w:hAnsi="Times New Roman" w:cs="Times New Roman"/>
            <w:sz w:val="24"/>
            <w:szCs w:val="24"/>
            <w:lang w:eastAsia="en-US"/>
          </w:rPr>
          <w:t>K</w:t>
        </w:r>
        <w:r w:rsidR="003D5F06" w:rsidRPr="00701D9B">
          <w:rPr>
            <w:rStyle w:val="Kpr"/>
            <w:rFonts w:ascii="Times New Roman" w:hAnsi="Times New Roman" w:cs="Times New Roman"/>
            <w:sz w:val="24"/>
            <w:szCs w:val="24"/>
            <w:lang w:eastAsia="en-US"/>
          </w:rPr>
          <w:t>anıt</w:t>
        </w:r>
        <w:r w:rsidRPr="00701D9B">
          <w:rPr>
            <w:rStyle w:val="Kpr"/>
            <w:rFonts w:ascii="Times New Roman" w:hAnsi="Times New Roman" w:cs="Times New Roman"/>
            <w:sz w:val="24"/>
            <w:szCs w:val="24"/>
            <w:lang w:eastAsia="en-US"/>
          </w:rPr>
          <w:t xml:space="preserve"> A.1.7</w:t>
        </w:r>
        <w:r w:rsidR="00604E84" w:rsidRPr="00701D9B">
          <w:rPr>
            <w:rStyle w:val="Kpr"/>
            <w:rFonts w:ascii="Times New Roman" w:hAnsi="Times New Roman" w:cs="Times New Roman"/>
            <w:sz w:val="24"/>
            <w:szCs w:val="24"/>
            <w:lang w:eastAsia="en-US"/>
          </w:rPr>
          <w:t>_</w:t>
        </w:r>
        <w:r w:rsidR="003D5F06" w:rsidRPr="00701D9B">
          <w:rPr>
            <w:rStyle w:val="Kpr"/>
            <w:rFonts w:ascii="Times New Roman" w:hAnsi="Times New Roman" w:cs="Times New Roman"/>
            <w:sz w:val="24"/>
            <w:szCs w:val="24"/>
            <w:lang w:eastAsia="en-US"/>
          </w:rPr>
          <w:t>enstitü yönetimi</w:t>
        </w:r>
      </w:hyperlink>
      <w:r w:rsidRPr="00701D9B">
        <w:rPr>
          <w:rFonts w:ascii="Times New Roman" w:hAnsi="Times New Roman" w:cs="Times New Roman"/>
          <w:color w:val="000000"/>
          <w:sz w:val="24"/>
          <w:szCs w:val="24"/>
          <w:lang w:eastAsia="en-US"/>
        </w:rPr>
        <w:t xml:space="preserve">, </w:t>
      </w:r>
      <w:hyperlink r:id="rId17" w:history="1">
        <w:r w:rsidRPr="00701D9B">
          <w:rPr>
            <w:rStyle w:val="Kpr"/>
            <w:rFonts w:ascii="Times New Roman" w:hAnsi="Times New Roman" w:cs="Times New Roman"/>
            <w:sz w:val="24"/>
            <w:szCs w:val="24"/>
            <w:lang w:eastAsia="en-US"/>
          </w:rPr>
          <w:t>K</w:t>
        </w:r>
        <w:r w:rsidR="003D5F06" w:rsidRPr="00701D9B">
          <w:rPr>
            <w:rStyle w:val="Kpr"/>
            <w:rFonts w:ascii="Times New Roman" w:hAnsi="Times New Roman" w:cs="Times New Roman"/>
            <w:sz w:val="24"/>
            <w:szCs w:val="24"/>
            <w:lang w:eastAsia="en-US"/>
          </w:rPr>
          <w:t>anıt</w:t>
        </w:r>
        <w:r w:rsidRPr="00701D9B">
          <w:rPr>
            <w:rStyle w:val="Kpr"/>
            <w:rFonts w:ascii="Times New Roman" w:hAnsi="Times New Roman" w:cs="Times New Roman"/>
            <w:sz w:val="24"/>
            <w:szCs w:val="24"/>
            <w:lang w:eastAsia="en-US"/>
          </w:rPr>
          <w:t xml:space="preserve"> A.1.8</w:t>
        </w:r>
        <w:r w:rsidR="00604E84" w:rsidRPr="00701D9B">
          <w:rPr>
            <w:rStyle w:val="Kpr"/>
            <w:rFonts w:ascii="Times New Roman" w:hAnsi="Times New Roman" w:cs="Times New Roman"/>
            <w:sz w:val="24"/>
            <w:szCs w:val="24"/>
            <w:lang w:eastAsia="en-US"/>
          </w:rPr>
          <w:t>_</w:t>
        </w:r>
        <w:r w:rsidR="003D5F06" w:rsidRPr="00701D9B">
          <w:rPr>
            <w:rStyle w:val="Kpr"/>
            <w:rFonts w:ascii="Times New Roman" w:hAnsi="Times New Roman" w:cs="Times New Roman"/>
            <w:sz w:val="24"/>
            <w:szCs w:val="24"/>
            <w:lang w:eastAsia="en-US"/>
          </w:rPr>
          <w:t>kurullar</w:t>
        </w:r>
      </w:hyperlink>
      <w:r w:rsidRPr="00701D9B">
        <w:rPr>
          <w:rFonts w:ascii="Times New Roman" w:hAnsi="Times New Roman" w:cs="Times New Roman"/>
          <w:color w:val="000000"/>
          <w:sz w:val="24"/>
          <w:szCs w:val="24"/>
          <w:lang w:eastAsia="en-US"/>
        </w:rPr>
        <w:t xml:space="preserve">, </w:t>
      </w:r>
      <w:hyperlink r:id="rId18" w:history="1">
        <w:r w:rsidRPr="00701D9B">
          <w:rPr>
            <w:rStyle w:val="Kpr"/>
            <w:rFonts w:ascii="Times New Roman" w:hAnsi="Times New Roman" w:cs="Times New Roman"/>
            <w:sz w:val="24"/>
            <w:szCs w:val="24"/>
            <w:lang w:eastAsia="en-US"/>
          </w:rPr>
          <w:t>K</w:t>
        </w:r>
        <w:r w:rsidR="003D5F06" w:rsidRPr="00701D9B">
          <w:rPr>
            <w:rStyle w:val="Kpr"/>
            <w:rFonts w:ascii="Times New Roman" w:hAnsi="Times New Roman" w:cs="Times New Roman"/>
            <w:sz w:val="24"/>
            <w:szCs w:val="24"/>
            <w:lang w:eastAsia="en-US"/>
          </w:rPr>
          <w:t>anıt</w:t>
        </w:r>
        <w:r w:rsidRPr="00701D9B">
          <w:rPr>
            <w:rStyle w:val="Kpr"/>
            <w:rFonts w:ascii="Times New Roman" w:hAnsi="Times New Roman" w:cs="Times New Roman"/>
            <w:sz w:val="24"/>
            <w:szCs w:val="24"/>
            <w:lang w:eastAsia="en-US"/>
          </w:rPr>
          <w:t xml:space="preserve"> A.1.9</w:t>
        </w:r>
        <w:r w:rsidR="00604E84" w:rsidRPr="00701D9B">
          <w:rPr>
            <w:rStyle w:val="Kpr"/>
            <w:rFonts w:ascii="Times New Roman" w:hAnsi="Times New Roman" w:cs="Times New Roman"/>
            <w:sz w:val="24"/>
            <w:szCs w:val="24"/>
            <w:lang w:eastAsia="en-US"/>
          </w:rPr>
          <w:t>_</w:t>
        </w:r>
        <w:r w:rsidR="003D5F06" w:rsidRPr="00701D9B">
          <w:rPr>
            <w:rStyle w:val="Kpr"/>
            <w:rFonts w:ascii="Times New Roman" w:hAnsi="Times New Roman" w:cs="Times New Roman"/>
            <w:sz w:val="24"/>
            <w:szCs w:val="24"/>
            <w:lang w:eastAsia="en-US"/>
          </w:rPr>
          <w:t>komısyonlar</w:t>
        </w:r>
      </w:hyperlink>
      <w:r w:rsidRPr="00701D9B">
        <w:rPr>
          <w:rFonts w:ascii="Times New Roman" w:hAnsi="Times New Roman" w:cs="Times New Roman"/>
          <w:color w:val="000000"/>
          <w:sz w:val="24"/>
          <w:szCs w:val="24"/>
          <w:lang w:eastAsia="en-US"/>
        </w:rPr>
        <w:t>). İlgili iç ve dış paydaşların katılımı ile oluşturulan komisyonların etkili ve iyileştirici faaliyetlerde bulunabilmesi için ulusal ve uluslararası üniversitelerde ve kurumlarda görev yapan temsilciler tarafından oluşturulan Enstitü Danışma Kurulu’nun görüş ve önerileri iki yılı aşmamak kaydı ile belli aralıklarla alınmaktadır (</w:t>
      </w:r>
      <w:hyperlink r:id="rId19" w:history="1">
        <w:r w:rsidR="003D5F06" w:rsidRPr="00701D9B">
          <w:rPr>
            <w:rStyle w:val="Kpr"/>
            <w:rFonts w:ascii="Times New Roman" w:hAnsi="Times New Roman" w:cs="Times New Roman"/>
            <w:sz w:val="24"/>
            <w:szCs w:val="24"/>
            <w:lang w:eastAsia="en-US"/>
          </w:rPr>
          <w:t>Kanıt</w:t>
        </w:r>
        <w:r w:rsidRPr="00701D9B">
          <w:rPr>
            <w:rStyle w:val="Kpr"/>
            <w:rFonts w:ascii="Times New Roman" w:hAnsi="Times New Roman" w:cs="Times New Roman"/>
            <w:sz w:val="24"/>
            <w:szCs w:val="24"/>
            <w:lang w:eastAsia="en-US"/>
          </w:rPr>
          <w:t xml:space="preserve"> A.1.10</w:t>
        </w:r>
        <w:r w:rsidR="00604E84" w:rsidRPr="00701D9B">
          <w:rPr>
            <w:rStyle w:val="Kpr"/>
            <w:rFonts w:ascii="Times New Roman" w:hAnsi="Times New Roman" w:cs="Times New Roman"/>
            <w:sz w:val="24"/>
            <w:szCs w:val="24"/>
            <w:lang w:eastAsia="en-US"/>
          </w:rPr>
          <w:t>_</w:t>
        </w:r>
        <w:r w:rsidR="003D5F06" w:rsidRPr="00701D9B">
          <w:rPr>
            <w:rStyle w:val="Kpr"/>
            <w:rFonts w:ascii="Times New Roman" w:hAnsi="Times New Roman" w:cs="Times New Roman"/>
            <w:sz w:val="24"/>
            <w:szCs w:val="24"/>
            <w:lang w:eastAsia="en-US"/>
          </w:rPr>
          <w:t>enstitü_danışma_kurulu</w:t>
        </w:r>
      </w:hyperlink>
      <w:r w:rsidRPr="00701D9B">
        <w:rPr>
          <w:rFonts w:ascii="Times New Roman" w:hAnsi="Times New Roman" w:cs="Times New Roman"/>
          <w:color w:val="000000"/>
          <w:sz w:val="24"/>
          <w:szCs w:val="24"/>
          <w:lang w:eastAsia="en-US"/>
        </w:rPr>
        <w:t xml:space="preserve">, </w:t>
      </w:r>
      <w:hyperlink r:id="rId20" w:history="1">
        <w:r w:rsidRPr="00701D9B">
          <w:rPr>
            <w:rStyle w:val="Kpr"/>
            <w:rFonts w:ascii="Times New Roman" w:hAnsi="Times New Roman" w:cs="Times New Roman"/>
            <w:sz w:val="24"/>
            <w:szCs w:val="24"/>
            <w:lang w:eastAsia="en-US"/>
          </w:rPr>
          <w:t>K</w:t>
        </w:r>
        <w:r w:rsidR="003D5F06" w:rsidRPr="00701D9B">
          <w:rPr>
            <w:rStyle w:val="Kpr"/>
            <w:rFonts w:ascii="Times New Roman" w:hAnsi="Times New Roman" w:cs="Times New Roman"/>
            <w:sz w:val="24"/>
            <w:szCs w:val="24"/>
            <w:lang w:eastAsia="en-US"/>
          </w:rPr>
          <w:t>anıt</w:t>
        </w:r>
        <w:r w:rsidRPr="00701D9B">
          <w:rPr>
            <w:rStyle w:val="Kpr"/>
            <w:rFonts w:ascii="Times New Roman" w:hAnsi="Times New Roman" w:cs="Times New Roman"/>
            <w:sz w:val="24"/>
            <w:szCs w:val="24"/>
            <w:lang w:eastAsia="en-US"/>
          </w:rPr>
          <w:t xml:space="preserve"> A.1.11</w:t>
        </w:r>
        <w:r w:rsidR="00604E84" w:rsidRPr="00701D9B">
          <w:rPr>
            <w:rStyle w:val="Kpr"/>
            <w:rFonts w:ascii="Times New Roman" w:hAnsi="Times New Roman" w:cs="Times New Roman"/>
            <w:sz w:val="24"/>
            <w:szCs w:val="24"/>
            <w:lang w:eastAsia="en-US"/>
          </w:rPr>
          <w:t>_</w:t>
        </w:r>
        <w:r w:rsidR="003D5F06" w:rsidRPr="00701D9B">
          <w:rPr>
            <w:rStyle w:val="Kpr"/>
            <w:rFonts w:ascii="Times New Roman" w:hAnsi="Times New Roman" w:cs="Times New Roman"/>
            <w:sz w:val="24"/>
            <w:szCs w:val="24"/>
            <w:lang w:eastAsia="en-US"/>
          </w:rPr>
          <w:t>enstitü</w:t>
        </w:r>
        <w:r w:rsidR="00604E84" w:rsidRPr="00701D9B">
          <w:rPr>
            <w:rStyle w:val="Kpr"/>
            <w:rFonts w:ascii="Times New Roman" w:hAnsi="Times New Roman" w:cs="Times New Roman"/>
            <w:sz w:val="24"/>
            <w:szCs w:val="24"/>
            <w:lang w:eastAsia="en-US"/>
          </w:rPr>
          <w:t>_</w:t>
        </w:r>
        <w:r w:rsidR="003D5F06" w:rsidRPr="00701D9B">
          <w:rPr>
            <w:rStyle w:val="Kpr"/>
            <w:rFonts w:ascii="Times New Roman" w:hAnsi="Times New Roman" w:cs="Times New Roman"/>
            <w:sz w:val="24"/>
            <w:szCs w:val="24"/>
            <w:lang w:eastAsia="en-US"/>
          </w:rPr>
          <w:t>danışma_kurulu</w:t>
        </w:r>
        <w:r w:rsidR="00604E84" w:rsidRPr="00701D9B">
          <w:rPr>
            <w:rStyle w:val="Kpr"/>
            <w:rFonts w:ascii="Times New Roman" w:hAnsi="Times New Roman" w:cs="Times New Roman"/>
            <w:sz w:val="24"/>
            <w:szCs w:val="24"/>
            <w:lang w:eastAsia="en-US"/>
          </w:rPr>
          <w:t>_</w:t>
        </w:r>
        <w:r w:rsidR="003D5F06" w:rsidRPr="00701D9B">
          <w:rPr>
            <w:rStyle w:val="Kpr"/>
            <w:rFonts w:ascii="Times New Roman" w:hAnsi="Times New Roman" w:cs="Times New Roman"/>
            <w:sz w:val="24"/>
            <w:szCs w:val="24"/>
            <w:lang w:eastAsia="en-US"/>
          </w:rPr>
          <w:t>toplantısı</w:t>
        </w:r>
      </w:hyperlink>
      <w:r w:rsidRPr="00701D9B">
        <w:rPr>
          <w:rFonts w:ascii="Times New Roman" w:hAnsi="Times New Roman" w:cs="Times New Roman"/>
          <w:color w:val="000000"/>
          <w:sz w:val="24"/>
          <w:szCs w:val="24"/>
          <w:lang w:eastAsia="en-US"/>
        </w:rPr>
        <w:t>).</w:t>
      </w:r>
    </w:p>
    <w:p w14:paraId="4B351356" w14:textId="77777777" w:rsidR="00104186" w:rsidRPr="00701D9B" w:rsidRDefault="004E0FCA" w:rsidP="00931DCB">
      <w:pPr>
        <w:jc w:val="both"/>
        <w:rPr>
          <w:rFonts w:ascii="Times New Roman" w:hAnsi="Times New Roman" w:cs="Times New Roman"/>
          <w:b/>
          <w:i/>
          <w:color w:val="auto"/>
          <w:sz w:val="24"/>
          <w:szCs w:val="24"/>
          <w:u w:val="single"/>
        </w:rPr>
      </w:pPr>
      <w:r w:rsidRPr="00701D9B">
        <w:rPr>
          <w:rFonts w:ascii="Times New Roman" w:hAnsi="Times New Roman" w:cs="Times New Roman"/>
          <w:color w:val="000000"/>
          <w:sz w:val="24"/>
          <w:szCs w:val="24"/>
          <w:lang w:eastAsia="en-US"/>
        </w:rPr>
        <w:t>ABU bünyesinde yer alan komisyonların (Mezunlarla İletişim Komisyonu hariç) tamamında Enstitü’nün yüksek lisans ve doktora programlarına kayıtlı öğrenciler yer almaktadır (</w:t>
      </w:r>
      <w:hyperlink r:id="rId21" w:history="1">
        <w:r w:rsidRPr="00701D9B">
          <w:rPr>
            <w:rStyle w:val="Kpr"/>
            <w:rFonts w:ascii="Times New Roman" w:hAnsi="Times New Roman" w:cs="Times New Roman"/>
            <w:sz w:val="24"/>
            <w:szCs w:val="24"/>
            <w:lang w:eastAsia="en-US"/>
          </w:rPr>
          <w:t>K</w:t>
        </w:r>
        <w:r w:rsidR="004C1018" w:rsidRPr="00701D9B">
          <w:rPr>
            <w:rStyle w:val="Kpr"/>
            <w:rFonts w:ascii="Times New Roman" w:hAnsi="Times New Roman" w:cs="Times New Roman"/>
            <w:sz w:val="24"/>
            <w:szCs w:val="24"/>
            <w:lang w:eastAsia="en-US"/>
          </w:rPr>
          <w:t>anıt</w:t>
        </w:r>
        <w:r w:rsidRPr="00701D9B">
          <w:rPr>
            <w:rStyle w:val="Kpr"/>
            <w:rFonts w:ascii="Times New Roman" w:hAnsi="Times New Roman" w:cs="Times New Roman"/>
            <w:sz w:val="24"/>
            <w:szCs w:val="24"/>
            <w:lang w:eastAsia="en-US"/>
          </w:rPr>
          <w:t xml:space="preserve"> A.1.9</w:t>
        </w:r>
        <w:r w:rsidR="00604E84" w:rsidRPr="00701D9B">
          <w:rPr>
            <w:rStyle w:val="Kpr"/>
            <w:rFonts w:ascii="Times New Roman" w:hAnsi="Times New Roman" w:cs="Times New Roman"/>
            <w:sz w:val="24"/>
            <w:szCs w:val="24"/>
            <w:lang w:eastAsia="en-US"/>
          </w:rPr>
          <w:t>_</w:t>
        </w:r>
        <w:r w:rsidR="004C1018" w:rsidRPr="00701D9B">
          <w:rPr>
            <w:rStyle w:val="Kpr"/>
            <w:rFonts w:ascii="Times New Roman" w:hAnsi="Times New Roman" w:cs="Times New Roman"/>
            <w:sz w:val="24"/>
            <w:szCs w:val="24"/>
            <w:lang w:eastAsia="en-US"/>
          </w:rPr>
          <w:t>komisyonlar</w:t>
        </w:r>
      </w:hyperlink>
      <w:r w:rsidRPr="00701D9B">
        <w:rPr>
          <w:rFonts w:ascii="Times New Roman" w:hAnsi="Times New Roman" w:cs="Times New Roman"/>
          <w:color w:val="000000"/>
          <w:sz w:val="24"/>
          <w:szCs w:val="24"/>
          <w:lang w:eastAsia="en-US"/>
        </w:rPr>
        <w:t>). Böylelikle komisyonlar içinde ve arasında çeşitli paydaşların yer aldığı çok sesli bir yönetim mantığı oluşturulması amaçlanmaktadır. Komisyonların ilgili paydaşlarla uyum içinde çalışabilmesi için, Kalite Komisyonu ve İç Değerlendirme Komisyonu bünyesinde Üniversite’nin Kalite Güvence Birimi’nde görev yapan uzmanlar da yer almaktadır (</w:t>
      </w:r>
      <w:hyperlink r:id="rId22" w:history="1">
        <w:r w:rsidRPr="00701D9B">
          <w:rPr>
            <w:rStyle w:val="Kpr"/>
            <w:rFonts w:ascii="Times New Roman" w:hAnsi="Times New Roman" w:cs="Times New Roman"/>
            <w:sz w:val="24"/>
            <w:szCs w:val="24"/>
            <w:lang w:eastAsia="en-US"/>
          </w:rPr>
          <w:t>K</w:t>
        </w:r>
        <w:r w:rsidR="004C1018" w:rsidRPr="00701D9B">
          <w:rPr>
            <w:rStyle w:val="Kpr"/>
            <w:rFonts w:ascii="Times New Roman" w:hAnsi="Times New Roman" w:cs="Times New Roman"/>
            <w:sz w:val="24"/>
            <w:szCs w:val="24"/>
            <w:lang w:eastAsia="en-US"/>
          </w:rPr>
          <w:t>anıt</w:t>
        </w:r>
        <w:r w:rsidRPr="00701D9B">
          <w:rPr>
            <w:rStyle w:val="Kpr"/>
            <w:rFonts w:ascii="Times New Roman" w:hAnsi="Times New Roman" w:cs="Times New Roman"/>
            <w:sz w:val="24"/>
            <w:szCs w:val="24"/>
            <w:lang w:eastAsia="en-US"/>
          </w:rPr>
          <w:t xml:space="preserve"> A.1.9</w:t>
        </w:r>
        <w:r w:rsidR="00604E84" w:rsidRPr="00701D9B">
          <w:rPr>
            <w:rStyle w:val="Kpr"/>
            <w:rFonts w:ascii="Times New Roman" w:hAnsi="Times New Roman" w:cs="Times New Roman"/>
            <w:sz w:val="24"/>
            <w:szCs w:val="24"/>
            <w:lang w:eastAsia="en-US"/>
          </w:rPr>
          <w:t>_</w:t>
        </w:r>
        <w:r w:rsidR="004C1018" w:rsidRPr="00701D9B">
          <w:rPr>
            <w:rStyle w:val="Kpr"/>
            <w:rFonts w:ascii="Times New Roman" w:hAnsi="Times New Roman" w:cs="Times New Roman"/>
            <w:sz w:val="24"/>
            <w:szCs w:val="24"/>
            <w:lang w:eastAsia="en-US"/>
          </w:rPr>
          <w:t>komisyonlar</w:t>
        </w:r>
      </w:hyperlink>
      <w:r w:rsidRPr="00701D9B">
        <w:rPr>
          <w:rFonts w:ascii="Times New Roman" w:hAnsi="Times New Roman" w:cs="Times New Roman"/>
          <w:color w:val="000000"/>
          <w:sz w:val="24"/>
          <w:szCs w:val="24"/>
          <w:lang w:eastAsia="en-US"/>
        </w:rPr>
        <w:t>).</w:t>
      </w:r>
    </w:p>
    <w:p w14:paraId="4E33AC06" w14:textId="77777777" w:rsidR="004E0FCA" w:rsidRPr="00701D9B" w:rsidRDefault="00104186" w:rsidP="00931DCB">
      <w:pPr>
        <w:jc w:val="both"/>
        <w:rPr>
          <w:rFonts w:ascii="Times New Roman" w:hAnsi="Times New Roman" w:cs="Times New Roman"/>
          <w:sz w:val="24"/>
          <w:szCs w:val="24"/>
        </w:rPr>
      </w:pPr>
      <w:r w:rsidRPr="00701D9B">
        <w:rPr>
          <w:rFonts w:ascii="Times New Roman" w:hAnsi="Times New Roman" w:cs="Times New Roman"/>
          <w:color w:val="000000"/>
          <w:sz w:val="24"/>
          <w:szCs w:val="24"/>
          <w:lang w:eastAsia="en-US"/>
        </w:rPr>
        <w:t xml:space="preserve">Komisyonlar oluşturulurken tüm paydaşların ve komisyon üyelerinin uzmanlık alanlarının yanı sıra akademik ve idari iş yükleri göz önünde bulundurulmuştur. Komisyon üyelerinin iş yüklerinin dengeli olarak dağıtılması ile hem komisyonların etkin çalışma düzeyinin artırılması ve kurumsal motivasyonun sağlanması, hem yetki paylaşımlarının eşit biçimde dağılması hem de fazla iş yükünün yaratabileceği stres ve olumsuzlukların önlenmesi amaçlanmıştır. Bu kapsamda Enstitü Müdürü ve Enstitü Müdür Yardımcı dışındaki tüm </w:t>
      </w:r>
      <w:r w:rsidR="00B50BC0" w:rsidRPr="00701D9B">
        <w:rPr>
          <w:rFonts w:ascii="Times New Roman" w:hAnsi="Times New Roman" w:cs="Times New Roman"/>
          <w:color w:val="000000"/>
          <w:sz w:val="24"/>
          <w:szCs w:val="24"/>
          <w:lang w:eastAsia="en-US"/>
        </w:rPr>
        <w:t xml:space="preserve">üyeler Enstitü ihtiyaçları ve </w:t>
      </w:r>
      <w:r w:rsidRPr="00701D9B">
        <w:rPr>
          <w:rFonts w:ascii="Times New Roman" w:hAnsi="Times New Roman" w:cs="Times New Roman"/>
          <w:color w:val="000000"/>
          <w:sz w:val="24"/>
          <w:szCs w:val="24"/>
          <w:lang w:eastAsia="en-US"/>
        </w:rPr>
        <w:t>uzmanlık alanları doğrultusunda en fazla üç komisyon görevi ile sınırlı tutulmuştur.</w:t>
      </w:r>
    </w:p>
    <w:p w14:paraId="2F5B3D98" w14:textId="77777777" w:rsidR="001C3CDA" w:rsidRPr="00701D9B" w:rsidRDefault="004E0FCA" w:rsidP="00931DCB">
      <w:pPr>
        <w:jc w:val="both"/>
        <w:rPr>
          <w:rFonts w:ascii="Times New Roman" w:hAnsi="Times New Roman" w:cs="Times New Roman"/>
          <w:color w:val="000000"/>
          <w:sz w:val="24"/>
          <w:szCs w:val="24"/>
          <w:lang w:eastAsia="en-US"/>
        </w:rPr>
      </w:pPr>
      <w:r w:rsidRPr="00701D9B">
        <w:rPr>
          <w:rFonts w:ascii="Times New Roman" w:hAnsi="Times New Roman" w:cs="Times New Roman"/>
          <w:color w:val="000000"/>
          <w:sz w:val="24"/>
          <w:szCs w:val="24"/>
          <w:lang w:eastAsia="en-US"/>
        </w:rPr>
        <w:t>Enstitü’nün hedefleri</w:t>
      </w:r>
      <w:r w:rsidR="00B84A45" w:rsidRPr="00701D9B">
        <w:rPr>
          <w:rFonts w:ascii="Times New Roman" w:hAnsi="Times New Roman" w:cs="Times New Roman"/>
          <w:color w:val="000000"/>
          <w:sz w:val="24"/>
          <w:szCs w:val="24"/>
          <w:lang w:eastAsia="en-US"/>
        </w:rPr>
        <w:t>, kurumsal işbirliği politikaları, araştırma-geliştirme,</w:t>
      </w:r>
      <w:r w:rsidRPr="00701D9B">
        <w:rPr>
          <w:rFonts w:ascii="Times New Roman" w:hAnsi="Times New Roman" w:cs="Times New Roman"/>
          <w:color w:val="000000"/>
          <w:sz w:val="24"/>
          <w:szCs w:val="24"/>
          <w:lang w:eastAsia="en-US"/>
        </w:rPr>
        <w:t xml:space="preserve"> eğitim-öğretim</w:t>
      </w:r>
      <w:r w:rsidR="00B84A45" w:rsidRPr="00701D9B">
        <w:rPr>
          <w:rFonts w:ascii="Times New Roman" w:hAnsi="Times New Roman" w:cs="Times New Roman"/>
          <w:color w:val="000000"/>
          <w:sz w:val="24"/>
          <w:szCs w:val="24"/>
          <w:lang w:eastAsia="en-US"/>
        </w:rPr>
        <w:t xml:space="preserve"> ve uluslararasılaşma</w:t>
      </w:r>
      <w:r w:rsidRPr="00701D9B">
        <w:rPr>
          <w:rFonts w:ascii="Times New Roman" w:hAnsi="Times New Roman" w:cs="Times New Roman"/>
          <w:color w:val="000000"/>
          <w:sz w:val="24"/>
          <w:szCs w:val="24"/>
          <w:lang w:eastAsia="en-US"/>
        </w:rPr>
        <w:t xml:space="preserve"> </w:t>
      </w:r>
      <w:r w:rsidR="00B84A45" w:rsidRPr="00701D9B">
        <w:rPr>
          <w:rFonts w:ascii="Times New Roman" w:hAnsi="Times New Roman" w:cs="Times New Roman"/>
          <w:color w:val="000000"/>
          <w:sz w:val="24"/>
          <w:szCs w:val="24"/>
          <w:lang w:eastAsia="en-US"/>
        </w:rPr>
        <w:t>hedeflerinin</w:t>
      </w:r>
      <w:r w:rsidRPr="00701D9B">
        <w:rPr>
          <w:rFonts w:ascii="Times New Roman" w:hAnsi="Times New Roman" w:cs="Times New Roman"/>
          <w:color w:val="000000"/>
          <w:sz w:val="24"/>
          <w:szCs w:val="24"/>
          <w:lang w:eastAsia="en-US"/>
        </w:rPr>
        <w:t xml:space="preserve"> iyileştirme</w:t>
      </w:r>
      <w:r w:rsidR="00B84A45" w:rsidRPr="00701D9B">
        <w:rPr>
          <w:rFonts w:ascii="Times New Roman" w:hAnsi="Times New Roman" w:cs="Times New Roman"/>
          <w:color w:val="000000"/>
          <w:sz w:val="24"/>
          <w:szCs w:val="24"/>
          <w:lang w:eastAsia="en-US"/>
        </w:rPr>
        <w:t>si ve izlenmesi</w:t>
      </w:r>
      <w:r w:rsidRPr="00701D9B">
        <w:rPr>
          <w:rFonts w:ascii="Times New Roman" w:hAnsi="Times New Roman" w:cs="Times New Roman"/>
          <w:color w:val="000000"/>
          <w:sz w:val="24"/>
          <w:szCs w:val="24"/>
          <w:lang w:eastAsia="en-US"/>
        </w:rPr>
        <w:t xml:space="preserve"> </w:t>
      </w:r>
      <w:r w:rsidR="00B84A45" w:rsidRPr="00701D9B">
        <w:rPr>
          <w:rFonts w:ascii="Times New Roman" w:hAnsi="Times New Roman" w:cs="Times New Roman"/>
          <w:color w:val="000000"/>
          <w:sz w:val="24"/>
          <w:szCs w:val="24"/>
          <w:lang w:eastAsia="en-US"/>
        </w:rPr>
        <w:t>süreçleri tüm paydaşların katılımı ile yürütülür</w:t>
      </w:r>
      <w:r w:rsidR="005E3EF9" w:rsidRPr="00701D9B">
        <w:rPr>
          <w:rFonts w:ascii="Times New Roman" w:hAnsi="Times New Roman" w:cs="Times New Roman"/>
          <w:color w:val="000000"/>
          <w:sz w:val="24"/>
          <w:szCs w:val="24"/>
          <w:lang w:eastAsia="en-US"/>
        </w:rPr>
        <w:t xml:space="preserve"> (</w:t>
      </w:r>
      <w:hyperlink r:id="rId23" w:history="1">
        <w:r w:rsidR="005E3EF9" w:rsidRPr="00701D9B">
          <w:rPr>
            <w:rStyle w:val="Kpr"/>
            <w:rFonts w:ascii="Times New Roman" w:hAnsi="Times New Roman" w:cs="Times New Roman"/>
            <w:sz w:val="24"/>
            <w:szCs w:val="24"/>
            <w:lang w:eastAsia="en-US"/>
          </w:rPr>
          <w:t>K</w:t>
        </w:r>
        <w:r w:rsidR="004C1018" w:rsidRPr="00701D9B">
          <w:rPr>
            <w:rStyle w:val="Kpr"/>
            <w:rFonts w:ascii="Times New Roman" w:hAnsi="Times New Roman" w:cs="Times New Roman"/>
            <w:sz w:val="24"/>
            <w:szCs w:val="24"/>
            <w:lang w:eastAsia="en-US"/>
          </w:rPr>
          <w:t>anıt</w:t>
        </w:r>
        <w:r w:rsidR="005E3EF9" w:rsidRPr="00701D9B">
          <w:rPr>
            <w:rStyle w:val="Kpr"/>
            <w:rFonts w:ascii="Times New Roman" w:hAnsi="Times New Roman" w:cs="Times New Roman"/>
            <w:sz w:val="24"/>
            <w:szCs w:val="24"/>
            <w:lang w:eastAsia="en-US"/>
          </w:rPr>
          <w:t xml:space="preserve"> A.1.12</w:t>
        </w:r>
        <w:r w:rsidR="004C1018" w:rsidRPr="00701D9B">
          <w:rPr>
            <w:rStyle w:val="Kpr"/>
            <w:rFonts w:ascii="Times New Roman" w:hAnsi="Times New Roman" w:cs="Times New Roman"/>
            <w:sz w:val="24"/>
            <w:szCs w:val="24"/>
            <w:lang w:eastAsia="en-US"/>
          </w:rPr>
          <w:t>_</w:t>
        </w:r>
        <w:r w:rsidR="005E3EF9" w:rsidRPr="00701D9B">
          <w:rPr>
            <w:rStyle w:val="Kpr"/>
            <w:rFonts w:ascii="Times New Roman" w:hAnsi="Times New Roman" w:cs="Times New Roman"/>
            <w:sz w:val="24"/>
            <w:szCs w:val="24"/>
            <w:lang w:eastAsia="en-US"/>
          </w:rPr>
          <w:t>2024</w:t>
        </w:r>
        <w:r w:rsidR="004C1018" w:rsidRPr="00701D9B">
          <w:rPr>
            <w:rStyle w:val="Kpr"/>
            <w:rFonts w:ascii="Times New Roman" w:hAnsi="Times New Roman" w:cs="Times New Roman"/>
            <w:sz w:val="24"/>
            <w:szCs w:val="24"/>
            <w:lang w:eastAsia="en-US"/>
          </w:rPr>
          <w:t>_tüm_toplantılar</w:t>
        </w:r>
      </w:hyperlink>
      <w:r w:rsidR="005E3EF9" w:rsidRPr="00701D9B">
        <w:rPr>
          <w:rFonts w:ascii="Times New Roman" w:hAnsi="Times New Roman" w:cs="Times New Roman"/>
          <w:color w:val="000000"/>
          <w:sz w:val="24"/>
          <w:szCs w:val="24"/>
          <w:lang w:eastAsia="en-US"/>
        </w:rPr>
        <w:t>)</w:t>
      </w:r>
      <w:r w:rsidR="00B84A45" w:rsidRPr="00701D9B">
        <w:rPr>
          <w:rFonts w:ascii="Times New Roman" w:hAnsi="Times New Roman" w:cs="Times New Roman"/>
          <w:color w:val="000000"/>
          <w:sz w:val="24"/>
          <w:szCs w:val="24"/>
          <w:lang w:eastAsia="en-US"/>
        </w:rPr>
        <w:t>. Bu kapsamda</w:t>
      </w:r>
      <w:r w:rsidRPr="00701D9B">
        <w:rPr>
          <w:rFonts w:ascii="Times New Roman" w:hAnsi="Times New Roman" w:cs="Times New Roman"/>
          <w:color w:val="000000"/>
          <w:sz w:val="24"/>
          <w:szCs w:val="24"/>
          <w:lang w:eastAsia="en-US"/>
        </w:rPr>
        <w:t xml:space="preserve"> 202</w:t>
      </w:r>
      <w:r w:rsidR="001179BC" w:rsidRPr="00701D9B">
        <w:rPr>
          <w:rFonts w:ascii="Times New Roman" w:hAnsi="Times New Roman" w:cs="Times New Roman"/>
          <w:color w:val="000000"/>
          <w:sz w:val="24"/>
          <w:szCs w:val="24"/>
          <w:lang w:eastAsia="en-US"/>
        </w:rPr>
        <w:t>4</w:t>
      </w:r>
      <w:r w:rsidRPr="00701D9B">
        <w:rPr>
          <w:rFonts w:ascii="Times New Roman" w:hAnsi="Times New Roman" w:cs="Times New Roman"/>
          <w:color w:val="000000"/>
          <w:sz w:val="24"/>
          <w:szCs w:val="24"/>
          <w:lang w:eastAsia="en-US"/>
        </w:rPr>
        <w:t xml:space="preserve"> yılı</w:t>
      </w:r>
      <w:r w:rsidR="001179BC" w:rsidRPr="00701D9B">
        <w:rPr>
          <w:rFonts w:ascii="Times New Roman" w:hAnsi="Times New Roman" w:cs="Times New Roman"/>
          <w:color w:val="000000"/>
          <w:sz w:val="24"/>
          <w:szCs w:val="24"/>
          <w:lang w:eastAsia="en-US"/>
        </w:rPr>
        <w:t xml:space="preserve"> içinde toplam beş toplantı yapılmıştır</w:t>
      </w:r>
      <w:r w:rsidRPr="00701D9B">
        <w:rPr>
          <w:rFonts w:ascii="Times New Roman" w:hAnsi="Times New Roman" w:cs="Times New Roman"/>
          <w:color w:val="000000"/>
          <w:sz w:val="24"/>
          <w:szCs w:val="24"/>
          <w:lang w:eastAsia="en-US"/>
        </w:rPr>
        <w:t>.</w:t>
      </w:r>
      <w:r w:rsidR="001179BC" w:rsidRPr="00701D9B">
        <w:rPr>
          <w:rFonts w:ascii="Times New Roman" w:hAnsi="Times New Roman" w:cs="Times New Roman"/>
          <w:color w:val="000000"/>
          <w:sz w:val="24"/>
          <w:szCs w:val="24"/>
          <w:lang w:eastAsia="en-US"/>
        </w:rPr>
        <w:t xml:space="preserve"> 2024 yılın</w:t>
      </w:r>
      <w:r w:rsidR="001C3CDA" w:rsidRPr="00701D9B">
        <w:rPr>
          <w:rFonts w:ascii="Times New Roman" w:hAnsi="Times New Roman" w:cs="Times New Roman"/>
          <w:color w:val="000000"/>
          <w:sz w:val="24"/>
          <w:szCs w:val="24"/>
          <w:lang w:eastAsia="en-US"/>
        </w:rPr>
        <w:t xml:space="preserve">ın </w:t>
      </w:r>
      <w:proofErr w:type="gramStart"/>
      <w:r w:rsidR="001C3CDA" w:rsidRPr="00701D9B">
        <w:rPr>
          <w:rFonts w:ascii="Times New Roman" w:hAnsi="Times New Roman" w:cs="Times New Roman"/>
          <w:color w:val="000000"/>
          <w:sz w:val="24"/>
          <w:szCs w:val="24"/>
          <w:lang w:eastAsia="en-US"/>
        </w:rPr>
        <w:t>Temmuz</w:t>
      </w:r>
      <w:proofErr w:type="gramEnd"/>
      <w:r w:rsidR="001C3CDA" w:rsidRPr="00701D9B">
        <w:rPr>
          <w:rFonts w:ascii="Times New Roman" w:hAnsi="Times New Roman" w:cs="Times New Roman"/>
          <w:color w:val="000000"/>
          <w:sz w:val="24"/>
          <w:szCs w:val="24"/>
          <w:lang w:eastAsia="en-US"/>
        </w:rPr>
        <w:t xml:space="preserve"> ayında</w:t>
      </w:r>
      <w:r w:rsidR="001179BC" w:rsidRPr="00701D9B">
        <w:rPr>
          <w:rFonts w:ascii="Times New Roman" w:hAnsi="Times New Roman" w:cs="Times New Roman"/>
          <w:color w:val="000000"/>
          <w:sz w:val="24"/>
          <w:szCs w:val="24"/>
          <w:lang w:eastAsia="en-US"/>
        </w:rPr>
        <w:t xml:space="preserve"> yapılan ilk toplantıya Enstitü Müdürü başkanlığında </w:t>
      </w:r>
      <w:r w:rsidR="001C3CDA" w:rsidRPr="00701D9B">
        <w:rPr>
          <w:rFonts w:ascii="Times New Roman" w:hAnsi="Times New Roman" w:cs="Times New Roman"/>
          <w:color w:val="000000"/>
          <w:sz w:val="24"/>
          <w:szCs w:val="24"/>
          <w:lang w:eastAsia="en-US"/>
        </w:rPr>
        <w:t>A</w:t>
      </w:r>
      <w:r w:rsidR="001179BC" w:rsidRPr="00701D9B">
        <w:rPr>
          <w:rFonts w:ascii="Times New Roman" w:hAnsi="Times New Roman" w:cs="Times New Roman"/>
          <w:color w:val="000000"/>
          <w:sz w:val="24"/>
          <w:szCs w:val="24"/>
          <w:lang w:eastAsia="en-US"/>
        </w:rPr>
        <w:t xml:space="preserve">nabilim </w:t>
      </w:r>
      <w:r w:rsidR="001C3CDA" w:rsidRPr="00701D9B">
        <w:rPr>
          <w:rFonts w:ascii="Times New Roman" w:hAnsi="Times New Roman" w:cs="Times New Roman"/>
          <w:color w:val="000000"/>
          <w:sz w:val="24"/>
          <w:szCs w:val="24"/>
          <w:lang w:eastAsia="en-US"/>
        </w:rPr>
        <w:t>D</w:t>
      </w:r>
      <w:r w:rsidR="001179BC" w:rsidRPr="00701D9B">
        <w:rPr>
          <w:rFonts w:ascii="Times New Roman" w:hAnsi="Times New Roman" w:cs="Times New Roman"/>
          <w:color w:val="000000"/>
          <w:sz w:val="24"/>
          <w:szCs w:val="24"/>
          <w:lang w:eastAsia="en-US"/>
        </w:rPr>
        <w:t xml:space="preserve">alı </w:t>
      </w:r>
      <w:r w:rsidR="001C3CDA" w:rsidRPr="00701D9B">
        <w:rPr>
          <w:rFonts w:ascii="Times New Roman" w:hAnsi="Times New Roman" w:cs="Times New Roman"/>
          <w:color w:val="000000"/>
          <w:sz w:val="24"/>
          <w:szCs w:val="24"/>
          <w:lang w:eastAsia="en-US"/>
        </w:rPr>
        <w:t>B</w:t>
      </w:r>
      <w:r w:rsidR="001179BC" w:rsidRPr="00701D9B">
        <w:rPr>
          <w:rFonts w:ascii="Times New Roman" w:hAnsi="Times New Roman" w:cs="Times New Roman"/>
          <w:color w:val="000000"/>
          <w:sz w:val="24"/>
          <w:szCs w:val="24"/>
          <w:lang w:eastAsia="en-US"/>
        </w:rPr>
        <w:t>aşkanı ile yukarıda belirlen Kom</w:t>
      </w:r>
      <w:r w:rsidR="001C3CDA" w:rsidRPr="00701D9B">
        <w:rPr>
          <w:rFonts w:ascii="Times New Roman" w:hAnsi="Times New Roman" w:cs="Times New Roman"/>
          <w:color w:val="000000"/>
          <w:sz w:val="24"/>
          <w:szCs w:val="24"/>
          <w:lang w:eastAsia="en-US"/>
        </w:rPr>
        <w:t>isyonların üyeleri katılmıştır</w:t>
      </w:r>
      <w:r w:rsidR="001C79FF" w:rsidRPr="00701D9B">
        <w:rPr>
          <w:rFonts w:ascii="Times New Roman" w:hAnsi="Times New Roman" w:cs="Times New Roman"/>
          <w:color w:val="000000"/>
          <w:sz w:val="24"/>
          <w:szCs w:val="24"/>
          <w:lang w:eastAsia="en-US"/>
        </w:rPr>
        <w:t xml:space="preserve"> (</w:t>
      </w:r>
      <w:hyperlink r:id="rId24" w:history="1">
        <w:r w:rsidR="001C79FF" w:rsidRPr="00701D9B">
          <w:rPr>
            <w:rStyle w:val="Kpr"/>
            <w:rFonts w:ascii="Times New Roman" w:hAnsi="Times New Roman" w:cs="Times New Roman"/>
            <w:sz w:val="24"/>
            <w:szCs w:val="24"/>
            <w:lang w:eastAsia="en-US"/>
          </w:rPr>
          <w:t>K</w:t>
        </w:r>
        <w:r w:rsidR="004C1018" w:rsidRPr="00701D9B">
          <w:rPr>
            <w:rStyle w:val="Kpr"/>
            <w:rFonts w:ascii="Times New Roman" w:hAnsi="Times New Roman" w:cs="Times New Roman"/>
            <w:sz w:val="24"/>
            <w:szCs w:val="24"/>
            <w:lang w:eastAsia="en-US"/>
          </w:rPr>
          <w:t>anıt</w:t>
        </w:r>
        <w:r w:rsidR="001C79FF" w:rsidRPr="00701D9B">
          <w:rPr>
            <w:rStyle w:val="Kpr"/>
            <w:rFonts w:ascii="Times New Roman" w:hAnsi="Times New Roman" w:cs="Times New Roman"/>
            <w:sz w:val="24"/>
            <w:szCs w:val="24"/>
            <w:lang w:eastAsia="en-US"/>
          </w:rPr>
          <w:t xml:space="preserve"> A.1.1</w:t>
        </w:r>
        <w:r w:rsidR="005E3EF9" w:rsidRPr="00701D9B">
          <w:rPr>
            <w:rStyle w:val="Kpr"/>
            <w:rFonts w:ascii="Times New Roman" w:hAnsi="Times New Roman" w:cs="Times New Roman"/>
            <w:sz w:val="24"/>
            <w:szCs w:val="24"/>
            <w:lang w:eastAsia="en-US"/>
          </w:rPr>
          <w:t>3</w:t>
        </w:r>
        <w:r w:rsidR="004C1018" w:rsidRPr="00701D9B">
          <w:rPr>
            <w:rStyle w:val="Kpr"/>
            <w:rFonts w:ascii="Times New Roman" w:hAnsi="Times New Roman" w:cs="Times New Roman"/>
            <w:sz w:val="24"/>
            <w:szCs w:val="24"/>
            <w:lang w:eastAsia="en-US"/>
          </w:rPr>
          <w:t>_kolokyum_1._toplantı</w:t>
        </w:r>
      </w:hyperlink>
      <w:r w:rsidR="001C79FF" w:rsidRPr="00701D9B">
        <w:rPr>
          <w:rFonts w:ascii="Times New Roman" w:hAnsi="Times New Roman" w:cs="Times New Roman"/>
          <w:color w:val="000000"/>
          <w:sz w:val="24"/>
          <w:szCs w:val="24"/>
          <w:lang w:eastAsia="en-US"/>
        </w:rPr>
        <w:t>)</w:t>
      </w:r>
      <w:r w:rsidR="001C3CDA" w:rsidRPr="00701D9B">
        <w:rPr>
          <w:rFonts w:ascii="Times New Roman" w:hAnsi="Times New Roman" w:cs="Times New Roman"/>
          <w:color w:val="000000"/>
          <w:sz w:val="24"/>
          <w:szCs w:val="24"/>
          <w:lang w:eastAsia="en-US"/>
        </w:rPr>
        <w:t xml:space="preserve">. </w:t>
      </w:r>
      <w:r w:rsidRPr="00701D9B">
        <w:rPr>
          <w:rFonts w:ascii="Times New Roman" w:hAnsi="Times New Roman" w:cs="Times New Roman"/>
          <w:color w:val="000000"/>
          <w:sz w:val="24"/>
          <w:szCs w:val="24"/>
          <w:lang w:eastAsia="en-US"/>
        </w:rPr>
        <w:t xml:space="preserve">Toplantıda </w:t>
      </w:r>
      <w:r w:rsidR="001C3CDA" w:rsidRPr="00701D9B">
        <w:rPr>
          <w:rFonts w:ascii="Times New Roman" w:hAnsi="Times New Roman" w:cs="Times New Roman"/>
          <w:color w:val="000000"/>
          <w:sz w:val="24"/>
          <w:szCs w:val="24"/>
          <w:lang w:eastAsia="en-US"/>
        </w:rPr>
        <w:t>lisansüstü öğrencilerin</w:t>
      </w:r>
      <w:r w:rsidRPr="00701D9B">
        <w:rPr>
          <w:rFonts w:ascii="Times New Roman" w:hAnsi="Times New Roman" w:cs="Times New Roman"/>
          <w:color w:val="000000"/>
          <w:sz w:val="24"/>
          <w:szCs w:val="24"/>
          <w:lang w:eastAsia="en-US"/>
        </w:rPr>
        <w:t xml:space="preserve"> akademik yetkinliklerinin artırılması</w:t>
      </w:r>
      <w:r w:rsidR="001179BC" w:rsidRPr="00701D9B">
        <w:rPr>
          <w:rFonts w:ascii="Times New Roman" w:hAnsi="Times New Roman" w:cs="Times New Roman"/>
          <w:color w:val="000000"/>
          <w:sz w:val="24"/>
          <w:szCs w:val="24"/>
          <w:lang w:eastAsia="en-US"/>
        </w:rPr>
        <w:t>, akademik kültürün</w:t>
      </w:r>
      <w:r w:rsidR="001C3CDA" w:rsidRPr="00701D9B">
        <w:rPr>
          <w:rFonts w:ascii="Times New Roman" w:hAnsi="Times New Roman" w:cs="Times New Roman"/>
          <w:color w:val="000000"/>
          <w:sz w:val="24"/>
          <w:szCs w:val="24"/>
          <w:lang w:eastAsia="en-US"/>
        </w:rPr>
        <w:t xml:space="preserve"> ve diyaloğun</w:t>
      </w:r>
      <w:r w:rsidR="001179BC" w:rsidRPr="00701D9B">
        <w:rPr>
          <w:rFonts w:ascii="Times New Roman" w:hAnsi="Times New Roman" w:cs="Times New Roman"/>
          <w:color w:val="000000"/>
          <w:sz w:val="24"/>
          <w:szCs w:val="24"/>
          <w:lang w:eastAsia="en-US"/>
        </w:rPr>
        <w:t xml:space="preserve"> gelişmesi</w:t>
      </w:r>
      <w:r w:rsidRPr="00701D9B">
        <w:rPr>
          <w:rFonts w:ascii="Times New Roman" w:hAnsi="Times New Roman" w:cs="Times New Roman"/>
          <w:color w:val="000000"/>
          <w:sz w:val="24"/>
          <w:szCs w:val="24"/>
          <w:lang w:eastAsia="en-US"/>
        </w:rPr>
        <w:t xml:space="preserve"> ve tez yazım sürecinin iyileştirilmesi amacıyla </w:t>
      </w:r>
      <w:r w:rsidR="001179BC" w:rsidRPr="00701D9B">
        <w:rPr>
          <w:rFonts w:ascii="Times New Roman" w:hAnsi="Times New Roman" w:cs="Times New Roman"/>
          <w:color w:val="000000"/>
          <w:sz w:val="24"/>
          <w:szCs w:val="24"/>
          <w:lang w:eastAsia="en-US"/>
        </w:rPr>
        <w:t>2024-2025 Akademik Yılı Güz Dönemi itibarı ile hayata geçirilecek olan ABU Lisansüstü Öğrenci Kolokyumunun organ</w:t>
      </w:r>
      <w:r w:rsidR="00B84A45" w:rsidRPr="00701D9B">
        <w:rPr>
          <w:rFonts w:ascii="Times New Roman" w:hAnsi="Times New Roman" w:cs="Times New Roman"/>
          <w:color w:val="000000"/>
          <w:sz w:val="24"/>
          <w:szCs w:val="24"/>
          <w:lang w:eastAsia="en-US"/>
        </w:rPr>
        <w:t>ları</w:t>
      </w:r>
      <w:r w:rsidR="001179BC" w:rsidRPr="00701D9B">
        <w:rPr>
          <w:rFonts w:ascii="Times New Roman" w:hAnsi="Times New Roman" w:cs="Times New Roman"/>
          <w:color w:val="000000"/>
          <w:sz w:val="24"/>
          <w:szCs w:val="24"/>
          <w:lang w:eastAsia="en-US"/>
        </w:rPr>
        <w:t xml:space="preserve"> ve </w:t>
      </w:r>
      <w:r w:rsidR="001C3CDA" w:rsidRPr="00701D9B">
        <w:rPr>
          <w:rFonts w:ascii="Times New Roman" w:hAnsi="Times New Roman" w:cs="Times New Roman"/>
          <w:color w:val="000000"/>
          <w:sz w:val="24"/>
          <w:szCs w:val="24"/>
          <w:lang w:eastAsia="en-US"/>
        </w:rPr>
        <w:t>işleyişi görüşülmüş ve karara bağlanmıştır</w:t>
      </w:r>
      <w:r w:rsidRPr="00701D9B">
        <w:rPr>
          <w:rFonts w:ascii="Times New Roman" w:hAnsi="Times New Roman" w:cs="Times New Roman"/>
          <w:color w:val="000000"/>
          <w:sz w:val="24"/>
          <w:szCs w:val="24"/>
          <w:lang w:eastAsia="en-US"/>
        </w:rPr>
        <w:t xml:space="preserve">. </w:t>
      </w:r>
      <w:r w:rsidR="001C3CDA" w:rsidRPr="00701D9B">
        <w:rPr>
          <w:rFonts w:ascii="Times New Roman" w:hAnsi="Times New Roman" w:cs="Times New Roman"/>
          <w:color w:val="000000"/>
          <w:sz w:val="24"/>
          <w:szCs w:val="24"/>
          <w:lang w:eastAsia="en-US"/>
        </w:rPr>
        <w:t xml:space="preserve">İkinci </w:t>
      </w:r>
      <w:r w:rsidR="00B84A45" w:rsidRPr="00701D9B">
        <w:rPr>
          <w:rFonts w:ascii="Times New Roman" w:hAnsi="Times New Roman" w:cs="Times New Roman"/>
          <w:color w:val="000000"/>
          <w:sz w:val="24"/>
          <w:szCs w:val="24"/>
          <w:lang w:eastAsia="en-US"/>
        </w:rPr>
        <w:t>toplantı aynı yılın Eylül ayı içinde</w:t>
      </w:r>
      <w:r w:rsidR="001C3CDA" w:rsidRPr="00701D9B">
        <w:rPr>
          <w:rFonts w:ascii="Times New Roman" w:hAnsi="Times New Roman" w:cs="Times New Roman"/>
          <w:color w:val="000000"/>
          <w:sz w:val="24"/>
          <w:szCs w:val="24"/>
          <w:lang w:eastAsia="en-US"/>
        </w:rPr>
        <w:t xml:space="preserve"> Lisansüstü Öğrenci Kolokyumu Bilgilendirme Toplantısı kapsamında lisansüstü öğrencilerle yapılmıştır</w:t>
      </w:r>
      <w:r w:rsidR="00D83B7B" w:rsidRPr="00701D9B">
        <w:rPr>
          <w:rFonts w:ascii="Times New Roman" w:hAnsi="Times New Roman" w:cs="Times New Roman"/>
          <w:color w:val="000000"/>
          <w:sz w:val="24"/>
          <w:szCs w:val="24"/>
          <w:lang w:eastAsia="en-US"/>
        </w:rPr>
        <w:t xml:space="preserve"> (</w:t>
      </w:r>
      <w:hyperlink r:id="rId25" w:history="1">
        <w:r w:rsidR="00D83B7B" w:rsidRPr="00701D9B">
          <w:rPr>
            <w:rStyle w:val="Kpr"/>
            <w:rFonts w:ascii="Times New Roman" w:hAnsi="Times New Roman" w:cs="Times New Roman"/>
            <w:sz w:val="24"/>
            <w:szCs w:val="24"/>
            <w:lang w:eastAsia="en-US"/>
          </w:rPr>
          <w:t>K</w:t>
        </w:r>
        <w:r w:rsidR="004C1018" w:rsidRPr="00701D9B">
          <w:rPr>
            <w:rStyle w:val="Kpr"/>
            <w:rFonts w:ascii="Times New Roman" w:hAnsi="Times New Roman" w:cs="Times New Roman"/>
            <w:sz w:val="24"/>
            <w:szCs w:val="24"/>
            <w:lang w:eastAsia="en-US"/>
          </w:rPr>
          <w:t>anıt</w:t>
        </w:r>
        <w:r w:rsidR="00D83B7B" w:rsidRPr="00701D9B">
          <w:rPr>
            <w:rStyle w:val="Kpr"/>
            <w:rFonts w:ascii="Times New Roman" w:hAnsi="Times New Roman" w:cs="Times New Roman"/>
            <w:sz w:val="24"/>
            <w:szCs w:val="24"/>
            <w:lang w:eastAsia="en-US"/>
          </w:rPr>
          <w:t xml:space="preserve"> A.1.1</w:t>
        </w:r>
        <w:r w:rsidR="005E3EF9" w:rsidRPr="00701D9B">
          <w:rPr>
            <w:rStyle w:val="Kpr"/>
            <w:rFonts w:ascii="Times New Roman" w:hAnsi="Times New Roman" w:cs="Times New Roman"/>
            <w:sz w:val="24"/>
            <w:szCs w:val="24"/>
            <w:lang w:eastAsia="en-US"/>
          </w:rPr>
          <w:t>4</w:t>
        </w:r>
        <w:r w:rsidR="004C1018" w:rsidRPr="00701D9B">
          <w:rPr>
            <w:rStyle w:val="Kpr"/>
            <w:rFonts w:ascii="Times New Roman" w:hAnsi="Times New Roman" w:cs="Times New Roman"/>
            <w:sz w:val="24"/>
            <w:szCs w:val="24"/>
            <w:lang w:eastAsia="en-US"/>
          </w:rPr>
          <w:t>_kolokyum_</w:t>
        </w:r>
        <w:r w:rsidR="005E3EF9" w:rsidRPr="00701D9B">
          <w:rPr>
            <w:rStyle w:val="Kpr"/>
            <w:rFonts w:ascii="Times New Roman" w:hAnsi="Times New Roman" w:cs="Times New Roman"/>
            <w:sz w:val="24"/>
            <w:szCs w:val="24"/>
            <w:lang w:eastAsia="en-US"/>
          </w:rPr>
          <w:t>2.</w:t>
        </w:r>
        <w:r w:rsidR="004C1018" w:rsidRPr="00701D9B">
          <w:rPr>
            <w:rStyle w:val="Kpr"/>
            <w:rFonts w:ascii="Times New Roman" w:hAnsi="Times New Roman" w:cs="Times New Roman"/>
            <w:sz w:val="24"/>
            <w:szCs w:val="24"/>
            <w:lang w:eastAsia="en-US"/>
          </w:rPr>
          <w:t>_toplantı</w:t>
        </w:r>
      </w:hyperlink>
      <w:r w:rsidR="00D83B7B" w:rsidRPr="00701D9B">
        <w:rPr>
          <w:rFonts w:ascii="Times New Roman" w:hAnsi="Times New Roman" w:cs="Times New Roman"/>
          <w:color w:val="000000"/>
          <w:sz w:val="24"/>
          <w:szCs w:val="24"/>
          <w:lang w:eastAsia="en-US"/>
        </w:rPr>
        <w:t>)</w:t>
      </w:r>
      <w:r w:rsidR="001C3CDA" w:rsidRPr="00701D9B">
        <w:rPr>
          <w:rFonts w:ascii="Times New Roman" w:hAnsi="Times New Roman" w:cs="Times New Roman"/>
          <w:color w:val="000000"/>
          <w:sz w:val="24"/>
          <w:szCs w:val="24"/>
          <w:lang w:eastAsia="en-US"/>
        </w:rPr>
        <w:t xml:space="preserve">. Enstitü Müdürünün açılış konuşmasının ardından Enstitü Müdür Yardımcısı Lisansüstü Öğrenci Kolokyumunun yapısı ve işleyişiyle </w:t>
      </w:r>
      <w:r w:rsidR="001C3CDA" w:rsidRPr="00701D9B">
        <w:rPr>
          <w:rFonts w:ascii="Times New Roman" w:hAnsi="Times New Roman" w:cs="Times New Roman"/>
          <w:color w:val="000000"/>
          <w:sz w:val="24"/>
          <w:szCs w:val="24"/>
          <w:lang w:eastAsia="en-US"/>
        </w:rPr>
        <w:lastRenderedPageBreak/>
        <w:t>ilgili bir sunum gerçekleştirmiştir. Arından öğrencilerin görüş ve önerileri alınarak Kolokyum uygulaması son haline gelmiştir.</w:t>
      </w:r>
    </w:p>
    <w:p w14:paraId="5A56BAC5" w14:textId="77777777" w:rsidR="004E0FCA" w:rsidRPr="00701D9B" w:rsidRDefault="001C3CDA" w:rsidP="00931DCB">
      <w:pPr>
        <w:jc w:val="both"/>
        <w:rPr>
          <w:rFonts w:ascii="Times New Roman" w:hAnsi="Times New Roman" w:cs="Times New Roman"/>
          <w:color w:val="000000"/>
          <w:sz w:val="24"/>
          <w:szCs w:val="24"/>
          <w:lang w:eastAsia="en-US"/>
        </w:rPr>
      </w:pPr>
      <w:r w:rsidRPr="00701D9B">
        <w:rPr>
          <w:rFonts w:ascii="Times New Roman" w:hAnsi="Times New Roman" w:cs="Times New Roman"/>
          <w:color w:val="000000"/>
          <w:sz w:val="24"/>
          <w:szCs w:val="24"/>
          <w:lang w:eastAsia="en-US"/>
        </w:rPr>
        <w:t>2024 yılının Aralık ayında ise üç toplantı yapılmıştır. Bunlardan ilki lisansüstü öğrencilerle Enstitü’nün eğitim-öğretim ve araştırma-geliştirme faaliyetlerine yönelik bir iç paydaş toplantısıdır (</w:t>
      </w:r>
      <w:hyperlink r:id="rId26" w:history="1">
        <w:r w:rsidRPr="00701D9B">
          <w:rPr>
            <w:rStyle w:val="Kpr"/>
            <w:rFonts w:ascii="Times New Roman" w:hAnsi="Times New Roman" w:cs="Times New Roman"/>
            <w:sz w:val="24"/>
            <w:szCs w:val="24"/>
            <w:lang w:eastAsia="en-US"/>
          </w:rPr>
          <w:t>K</w:t>
        </w:r>
        <w:r w:rsidR="004C1018" w:rsidRPr="00701D9B">
          <w:rPr>
            <w:rStyle w:val="Kpr"/>
            <w:rFonts w:ascii="Times New Roman" w:hAnsi="Times New Roman" w:cs="Times New Roman"/>
            <w:sz w:val="24"/>
            <w:szCs w:val="24"/>
            <w:lang w:eastAsia="en-US"/>
          </w:rPr>
          <w:t>anıt</w:t>
        </w:r>
        <w:r w:rsidRPr="00701D9B">
          <w:rPr>
            <w:rStyle w:val="Kpr"/>
            <w:rFonts w:ascii="Times New Roman" w:hAnsi="Times New Roman" w:cs="Times New Roman"/>
            <w:sz w:val="24"/>
            <w:szCs w:val="24"/>
            <w:lang w:eastAsia="en-US"/>
          </w:rPr>
          <w:t xml:space="preserve"> A.1.1</w:t>
        </w:r>
        <w:r w:rsidR="00A519BE" w:rsidRPr="00701D9B">
          <w:rPr>
            <w:rStyle w:val="Kpr"/>
            <w:rFonts w:ascii="Times New Roman" w:hAnsi="Times New Roman" w:cs="Times New Roman"/>
            <w:sz w:val="24"/>
            <w:szCs w:val="24"/>
            <w:lang w:eastAsia="en-US"/>
          </w:rPr>
          <w:t>5</w:t>
        </w:r>
        <w:r w:rsidR="004C1018" w:rsidRPr="00701D9B">
          <w:rPr>
            <w:rStyle w:val="Kpr"/>
            <w:rFonts w:ascii="Times New Roman" w:hAnsi="Times New Roman" w:cs="Times New Roman"/>
            <w:sz w:val="24"/>
            <w:szCs w:val="24"/>
            <w:lang w:eastAsia="en-US"/>
          </w:rPr>
          <w:t>_iç_paydaş_toplantısı_</w:t>
        </w:r>
        <w:r w:rsidR="00A519BE" w:rsidRPr="00701D9B">
          <w:rPr>
            <w:rStyle w:val="Kpr"/>
            <w:rFonts w:ascii="Times New Roman" w:hAnsi="Times New Roman" w:cs="Times New Roman"/>
            <w:sz w:val="24"/>
            <w:szCs w:val="24"/>
            <w:lang w:eastAsia="en-US"/>
          </w:rPr>
          <w:t>1</w:t>
        </w:r>
      </w:hyperlink>
      <w:r w:rsidRPr="00701D9B">
        <w:rPr>
          <w:rFonts w:ascii="Times New Roman" w:hAnsi="Times New Roman" w:cs="Times New Roman"/>
          <w:color w:val="000000"/>
          <w:sz w:val="24"/>
          <w:szCs w:val="24"/>
          <w:lang w:eastAsia="en-US"/>
        </w:rPr>
        <w:t>).</w:t>
      </w:r>
      <w:r w:rsidR="00C83FDB" w:rsidRPr="00701D9B">
        <w:rPr>
          <w:rFonts w:ascii="Times New Roman" w:hAnsi="Times New Roman" w:cs="Times New Roman"/>
          <w:color w:val="000000"/>
          <w:sz w:val="24"/>
          <w:szCs w:val="24"/>
          <w:lang w:eastAsia="en-US"/>
        </w:rPr>
        <w:t xml:space="preserve"> Toplantıya Enstitü Müdürü, Enstitü Müdür Yardımcısı ve Anabilim Dalı Başkanı da katılmıştır.</w:t>
      </w:r>
      <w:r w:rsidRPr="00701D9B">
        <w:rPr>
          <w:rFonts w:ascii="Times New Roman" w:hAnsi="Times New Roman" w:cs="Times New Roman"/>
          <w:color w:val="000000"/>
          <w:sz w:val="24"/>
          <w:szCs w:val="24"/>
          <w:lang w:eastAsia="en-US"/>
        </w:rPr>
        <w:t xml:space="preserve"> İkinci toplantı Enstitü’nün eğitim-öğretim ve araştırma-geliştirme faaliyetlerinin iyileştirilmesi, lisansüstü öğrenci sayısının artırılması</w:t>
      </w:r>
      <w:r w:rsidR="00B84A45" w:rsidRPr="00701D9B">
        <w:rPr>
          <w:rFonts w:ascii="Times New Roman" w:hAnsi="Times New Roman" w:cs="Times New Roman"/>
          <w:color w:val="000000"/>
          <w:sz w:val="24"/>
          <w:szCs w:val="24"/>
          <w:lang w:eastAsia="en-US"/>
        </w:rPr>
        <w:t>, kurumsal işbirliklerinin iyileştirilmesi ve uluslararasılaşma hedefleri</w:t>
      </w:r>
      <w:r w:rsidRPr="00701D9B">
        <w:rPr>
          <w:rFonts w:ascii="Times New Roman" w:hAnsi="Times New Roman" w:cs="Times New Roman"/>
          <w:color w:val="000000"/>
          <w:sz w:val="24"/>
          <w:szCs w:val="24"/>
          <w:lang w:eastAsia="en-US"/>
        </w:rPr>
        <w:t xml:space="preserve"> doğrultusunda </w:t>
      </w:r>
      <w:r w:rsidR="00C83FDB" w:rsidRPr="00701D9B">
        <w:rPr>
          <w:rFonts w:ascii="Times New Roman" w:hAnsi="Times New Roman" w:cs="Times New Roman"/>
          <w:color w:val="000000"/>
          <w:sz w:val="24"/>
          <w:szCs w:val="24"/>
          <w:lang w:eastAsia="en-US"/>
        </w:rPr>
        <w:t>izlenecek politikaların belirlenmesi amacıyla Enstitü Komisyonları ve Enstitü bünyesinde ders veren öğretim üyeleriyle yapılmıştır (</w:t>
      </w:r>
      <w:hyperlink r:id="rId27" w:history="1">
        <w:r w:rsidR="00C83FDB" w:rsidRPr="00701D9B">
          <w:rPr>
            <w:rStyle w:val="Kpr"/>
            <w:rFonts w:ascii="Times New Roman" w:hAnsi="Times New Roman" w:cs="Times New Roman"/>
            <w:sz w:val="24"/>
            <w:szCs w:val="24"/>
            <w:lang w:eastAsia="en-US"/>
          </w:rPr>
          <w:t>K</w:t>
        </w:r>
        <w:r w:rsidR="004C1018" w:rsidRPr="00701D9B">
          <w:rPr>
            <w:rStyle w:val="Kpr"/>
            <w:rFonts w:ascii="Times New Roman" w:hAnsi="Times New Roman" w:cs="Times New Roman"/>
            <w:sz w:val="24"/>
            <w:szCs w:val="24"/>
            <w:lang w:eastAsia="en-US"/>
          </w:rPr>
          <w:t xml:space="preserve">anıt </w:t>
        </w:r>
        <w:r w:rsidR="00C83FDB" w:rsidRPr="00701D9B">
          <w:rPr>
            <w:rStyle w:val="Kpr"/>
            <w:rFonts w:ascii="Times New Roman" w:hAnsi="Times New Roman" w:cs="Times New Roman"/>
            <w:sz w:val="24"/>
            <w:szCs w:val="24"/>
            <w:lang w:eastAsia="en-US"/>
          </w:rPr>
          <w:t>A.1.1</w:t>
        </w:r>
        <w:r w:rsidR="00A519BE" w:rsidRPr="00701D9B">
          <w:rPr>
            <w:rStyle w:val="Kpr"/>
            <w:rFonts w:ascii="Times New Roman" w:hAnsi="Times New Roman" w:cs="Times New Roman"/>
            <w:sz w:val="24"/>
            <w:szCs w:val="24"/>
            <w:lang w:eastAsia="en-US"/>
          </w:rPr>
          <w:t>6</w:t>
        </w:r>
        <w:r w:rsidR="004C1018" w:rsidRPr="00701D9B">
          <w:rPr>
            <w:rStyle w:val="Kpr"/>
            <w:rFonts w:ascii="Times New Roman" w:hAnsi="Times New Roman" w:cs="Times New Roman"/>
            <w:sz w:val="24"/>
            <w:szCs w:val="24"/>
            <w:lang w:eastAsia="en-US"/>
          </w:rPr>
          <w:t>_iç_paydaş_toplantısı_2</w:t>
        </w:r>
      </w:hyperlink>
      <w:r w:rsidR="00C83FDB" w:rsidRPr="00701D9B">
        <w:rPr>
          <w:rFonts w:ascii="Times New Roman" w:hAnsi="Times New Roman" w:cs="Times New Roman"/>
          <w:color w:val="000000"/>
          <w:sz w:val="24"/>
          <w:szCs w:val="24"/>
          <w:lang w:eastAsia="en-US"/>
        </w:rPr>
        <w:t xml:space="preserve">). </w:t>
      </w:r>
      <w:r w:rsidR="00AE226E" w:rsidRPr="00701D9B">
        <w:rPr>
          <w:rFonts w:ascii="Times New Roman" w:hAnsi="Times New Roman" w:cs="Times New Roman"/>
          <w:color w:val="000000"/>
          <w:sz w:val="24"/>
          <w:szCs w:val="24"/>
          <w:lang w:eastAsia="en-US"/>
        </w:rPr>
        <w:t>Son toplantı ise Enstitü’nün uluslararasılaşma, öğretimde mükemmelleşme, bilimsel niteliğinin artırılması ve ulusal/uluslararası kurumsal işbirliklerinin iyileştirilmesi hedefleriyle ilgili olarak Enstitü Danışma Kurulu ile yapılmıştır. Enstitü Müdürü’nün başkanlık ettiği toplantıya Danışma Kurulu üyelerinin yanı sıra Enstitü Müdür Yardımcısı da katılmıştır (</w:t>
      </w:r>
      <w:hyperlink r:id="rId28" w:history="1">
        <w:r w:rsidR="00AE226E" w:rsidRPr="00701D9B">
          <w:rPr>
            <w:rStyle w:val="Kpr"/>
            <w:rFonts w:ascii="Times New Roman" w:hAnsi="Times New Roman" w:cs="Times New Roman"/>
            <w:sz w:val="24"/>
            <w:szCs w:val="24"/>
            <w:lang w:eastAsia="en-US"/>
          </w:rPr>
          <w:t>K</w:t>
        </w:r>
        <w:r w:rsidR="004C1018" w:rsidRPr="00701D9B">
          <w:rPr>
            <w:rStyle w:val="Kpr"/>
            <w:rFonts w:ascii="Times New Roman" w:hAnsi="Times New Roman" w:cs="Times New Roman"/>
            <w:sz w:val="24"/>
            <w:szCs w:val="24"/>
            <w:lang w:eastAsia="en-US"/>
          </w:rPr>
          <w:t>anıt</w:t>
        </w:r>
        <w:r w:rsidR="00AE226E" w:rsidRPr="00701D9B">
          <w:rPr>
            <w:rStyle w:val="Kpr"/>
            <w:rFonts w:ascii="Times New Roman" w:hAnsi="Times New Roman" w:cs="Times New Roman"/>
            <w:sz w:val="24"/>
            <w:szCs w:val="24"/>
            <w:lang w:eastAsia="en-US"/>
          </w:rPr>
          <w:t xml:space="preserve"> A.1.1</w:t>
        </w:r>
        <w:r w:rsidR="00A36DEA" w:rsidRPr="00701D9B">
          <w:rPr>
            <w:rStyle w:val="Kpr"/>
            <w:rFonts w:ascii="Times New Roman" w:hAnsi="Times New Roman" w:cs="Times New Roman"/>
            <w:sz w:val="24"/>
            <w:szCs w:val="24"/>
            <w:lang w:eastAsia="en-US"/>
          </w:rPr>
          <w:t>1</w:t>
        </w:r>
        <w:r w:rsidR="004C1018" w:rsidRPr="00701D9B">
          <w:rPr>
            <w:rStyle w:val="Kpr"/>
            <w:rFonts w:ascii="Times New Roman" w:hAnsi="Times New Roman" w:cs="Times New Roman"/>
            <w:sz w:val="24"/>
            <w:szCs w:val="24"/>
            <w:lang w:eastAsia="en-US"/>
          </w:rPr>
          <w:t>_enstitü_danışma_kurulu_toplantısı</w:t>
        </w:r>
      </w:hyperlink>
      <w:r w:rsidR="00AE226E" w:rsidRPr="00701D9B">
        <w:rPr>
          <w:rFonts w:ascii="Times New Roman" w:hAnsi="Times New Roman" w:cs="Times New Roman"/>
          <w:color w:val="000000"/>
          <w:sz w:val="24"/>
          <w:szCs w:val="24"/>
          <w:lang w:eastAsia="en-US"/>
        </w:rPr>
        <w:t>).</w:t>
      </w:r>
    </w:p>
    <w:p w14:paraId="4C480D81" w14:textId="77777777" w:rsidR="004E0FCA" w:rsidRPr="00701D9B" w:rsidRDefault="004E0FCA" w:rsidP="00931DCB">
      <w:pPr>
        <w:jc w:val="both"/>
        <w:rPr>
          <w:rFonts w:ascii="Times New Roman" w:hAnsi="Times New Roman" w:cs="Times New Roman"/>
          <w:sz w:val="24"/>
          <w:szCs w:val="24"/>
        </w:rPr>
      </w:pPr>
      <w:r w:rsidRPr="00701D9B">
        <w:rPr>
          <w:rFonts w:ascii="Times New Roman" w:hAnsi="Times New Roman" w:cs="Times New Roman"/>
          <w:color w:val="000000"/>
          <w:sz w:val="24"/>
          <w:szCs w:val="24"/>
          <w:lang w:eastAsia="en-US"/>
        </w:rPr>
        <w:t>Enstitü’nün yönetim modelinin</w:t>
      </w:r>
      <w:r w:rsidR="00104186" w:rsidRPr="00701D9B">
        <w:rPr>
          <w:rFonts w:ascii="Times New Roman" w:hAnsi="Times New Roman" w:cs="Times New Roman"/>
          <w:color w:val="000000"/>
          <w:sz w:val="24"/>
          <w:szCs w:val="24"/>
          <w:lang w:eastAsia="en-US"/>
        </w:rPr>
        <w:t xml:space="preserve"> ve belirli aralıklarla ortaya konan hedef ve politikalarının</w:t>
      </w:r>
      <w:r w:rsidRPr="00701D9B">
        <w:rPr>
          <w:rFonts w:ascii="Times New Roman" w:hAnsi="Times New Roman" w:cs="Times New Roman"/>
          <w:color w:val="000000"/>
          <w:sz w:val="24"/>
          <w:szCs w:val="24"/>
          <w:lang w:eastAsia="en-US"/>
        </w:rPr>
        <w:t xml:space="preserve"> sürdürülebilir ve sürekli iyileştirme anlayışına uygun biçimde işley</w:t>
      </w:r>
      <w:r w:rsidR="00B84A45" w:rsidRPr="00701D9B">
        <w:rPr>
          <w:rFonts w:ascii="Times New Roman" w:hAnsi="Times New Roman" w:cs="Times New Roman"/>
          <w:color w:val="000000"/>
          <w:sz w:val="24"/>
          <w:szCs w:val="24"/>
          <w:lang w:eastAsia="en-US"/>
        </w:rPr>
        <w:t xml:space="preserve">ip izlenebilmesi </w:t>
      </w:r>
      <w:r w:rsidRPr="00701D9B">
        <w:rPr>
          <w:rFonts w:ascii="Times New Roman" w:hAnsi="Times New Roman" w:cs="Times New Roman"/>
          <w:color w:val="000000"/>
          <w:sz w:val="24"/>
          <w:szCs w:val="24"/>
          <w:lang w:eastAsia="en-US"/>
        </w:rPr>
        <w:t xml:space="preserve">için 2021-2022 Akademik Yılı Bahar yarıyılından </w:t>
      </w:r>
      <w:r w:rsidR="00B84A45" w:rsidRPr="00701D9B">
        <w:rPr>
          <w:rFonts w:ascii="Times New Roman" w:hAnsi="Times New Roman" w:cs="Times New Roman"/>
          <w:color w:val="000000"/>
          <w:sz w:val="24"/>
          <w:szCs w:val="24"/>
          <w:lang w:eastAsia="en-US"/>
        </w:rPr>
        <w:t>itibaren dört adet PUKÖ çevrimi</w:t>
      </w:r>
      <w:r w:rsidRPr="00701D9B">
        <w:rPr>
          <w:rFonts w:ascii="Times New Roman" w:hAnsi="Times New Roman" w:cs="Times New Roman"/>
          <w:color w:val="000000"/>
          <w:sz w:val="24"/>
          <w:szCs w:val="24"/>
          <w:lang w:eastAsia="en-US"/>
        </w:rPr>
        <w:t xml:space="preserve"> oluşturulmuştur</w:t>
      </w:r>
      <w:r w:rsidR="00104186" w:rsidRPr="00701D9B">
        <w:rPr>
          <w:rFonts w:ascii="Times New Roman" w:hAnsi="Times New Roman" w:cs="Times New Roman"/>
          <w:color w:val="000000"/>
          <w:sz w:val="24"/>
          <w:szCs w:val="24"/>
          <w:lang w:eastAsia="en-US"/>
        </w:rPr>
        <w:t>.</w:t>
      </w:r>
      <w:r w:rsidR="00B84A45" w:rsidRPr="00701D9B">
        <w:rPr>
          <w:rFonts w:ascii="Times New Roman" w:hAnsi="Times New Roman" w:cs="Times New Roman"/>
          <w:color w:val="000000"/>
          <w:sz w:val="24"/>
          <w:szCs w:val="24"/>
          <w:lang w:eastAsia="en-US"/>
        </w:rPr>
        <w:t xml:space="preserve"> Bunlar: Araştırma Geliştirme PUKÖ çevrimi</w:t>
      </w:r>
      <w:r w:rsidR="0011612E" w:rsidRPr="00701D9B">
        <w:rPr>
          <w:rFonts w:ascii="Times New Roman" w:hAnsi="Times New Roman" w:cs="Times New Roman"/>
          <w:color w:val="000000"/>
          <w:sz w:val="24"/>
          <w:szCs w:val="24"/>
          <w:lang w:eastAsia="en-US"/>
        </w:rPr>
        <w:t xml:space="preserve"> (</w:t>
      </w:r>
      <w:hyperlink r:id="rId29" w:history="1">
        <w:r w:rsidR="0011612E" w:rsidRPr="00701D9B">
          <w:rPr>
            <w:rStyle w:val="Kpr"/>
            <w:rFonts w:ascii="Times New Roman" w:hAnsi="Times New Roman" w:cs="Times New Roman"/>
            <w:sz w:val="24"/>
            <w:szCs w:val="24"/>
            <w:lang w:eastAsia="en-US"/>
          </w:rPr>
          <w:t>K</w:t>
        </w:r>
        <w:r w:rsidR="004C1018" w:rsidRPr="00701D9B">
          <w:rPr>
            <w:rStyle w:val="Kpr"/>
            <w:rFonts w:ascii="Times New Roman" w:hAnsi="Times New Roman" w:cs="Times New Roman"/>
            <w:sz w:val="24"/>
            <w:szCs w:val="24"/>
            <w:lang w:eastAsia="en-US"/>
          </w:rPr>
          <w:t xml:space="preserve">anıt </w:t>
        </w:r>
        <w:r w:rsidR="0011612E" w:rsidRPr="00701D9B">
          <w:rPr>
            <w:rStyle w:val="Kpr"/>
            <w:rFonts w:ascii="Times New Roman" w:hAnsi="Times New Roman" w:cs="Times New Roman"/>
            <w:sz w:val="24"/>
            <w:szCs w:val="24"/>
            <w:lang w:eastAsia="en-US"/>
          </w:rPr>
          <w:t>A.1.1</w:t>
        </w:r>
        <w:r w:rsidR="00DD58F3" w:rsidRPr="00701D9B">
          <w:rPr>
            <w:rStyle w:val="Kpr"/>
            <w:rFonts w:ascii="Times New Roman" w:hAnsi="Times New Roman" w:cs="Times New Roman"/>
            <w:sz w:val="24"/>
            <w:szCs w:val="24"/>
            <w:lang w:eastAsia="en-US"/>
          </w:rPr>
          <w:t>7</w:t>
        </w:r>
        <w:r w:rsidR="004C1018" w:rsidRPr="00701D9B">
          <w:rPr>
            <w:rStyle w:val="Kpr"/>
            <w:rFonts w:ascii="Times New Roman" w:hAnsi="Times New Roman" w:cs="Times New Roman"/>
            <w:sz w:val="24"/>
            <w:szCs w:val="24"/>
            <w:lang w:eastAsia="en-US"/>
          </w:rPr>
          <w:t>_ar-ge_pukö</w:t>
        </w:r>
      </w:hyperlink>
      <w:r w:rsidR="0011612E" w:rsidRPr="00701D9B">
        <w:rPr>
          <w:rFonts w:ascii="Times New Roman" w:hAnsi="Times New Roman" w:cs="Times New Roman"/>
          <w:color w:val="000000"/>
          <w:sz w:val="24"/>
          <w:szCs w:val="24"/>
          <w:lang w:eastAsia="en-US"/>
        </w:rPr>
        <w:t>)</w:t>
      </w:r>
      <w:r w:rsidR="00B84A45" w:rsidRPr="00701D9B">
        <w:rPr>
          <w:rFonts w:ascii="Times New Roman" w:hAnsi="Times New Roman" w:cs="Times New Roman"/>
          <w:color w:val="000000"/>
          <w:sz w:val="24"/>
          <w:szCs w:val="24"/>
          <w:lang w:eastAsia="en-US"/>
        </w:rPr>
        <w:t>, Toplumsal Katkı PUKÖ çevrimi</w:t>
      </w:r>
      <w:r w:rsidR="0011612E" w:rsidRPr="00701D9B">
        <w:rPr>
          <w:rFonts w:ascii="Times New Roman" w:hAnsi="Times New Roman" w:cs="Times New Roman"/>
          <w:color w:val="000000"/>
          <w:sz w:val="24"/>
          <w:szCs w:val="24"/>
          <w:lang w:eastAsia="en-US"/>
        </w:rPr>
        <w:t xml:space="preserve"> (</w:t>
      </w:r>
      <w:hyperlink r:id="rId30" w:history="1">
        <w:r w:rsidR="0011612E" w:rsidRPr="00701D9B">
          <w:rPr>
            <w:rStyle w:val="Kpr"/>
            <w:rFonts w:ascii="Times New Roman" w:hAnsi="Times New Roman" w:cs="Times New Roman"/>
            <w:sz w:val="24"/>
            <w:szCs w:val="24"/>
            <w:lang w:eastAsia="en-US"/>
          </w:rPr>
          <w:t>K</w:t>
        </w:r>
        <w:r w:rsidR="004C1018" w:rsidRPr="00701D9B">
          <w:rPr>
            <w:rStyle w:val="Kpr"/>
            <w:rFonts w:ascii="Times New Roman" w:hAnsi="Times New Roman" w:cs="Times New Roman"/>
            <w:sz w:val="24"/>
            <w:szCs w:val="24"/>
            <w:lang w:eastAsia="en-US"/>
          </w:rPr>
          <w:t xml:space="preserve">anıt </w:t>
        </w:r>
        <w:r w:rsidR="0011612E" w:rsidRPr="00701D9B">
          <w:rPr>
            <w:rStyle w:val="Kpr"/>
            <w:rFonts w:ascii="Times New Roman" w:hAnsi="Times New Roman" w:cs="Times New Roman"/>
            <w:sz w:val="24"/>
            <w:szCs w:val="24"/>
            <w:lang w:eastAsia="en-US"/>
          </w:rPr>
          <w:t>A.1.1</w:t>
        </w:r>
        <w:r w:rsidR="00DD58F3" w:rsidRPr="00701D9B">
          <w:rPr>
            <w:rStyle w:val="Kpr"/>
            <w:rFonts w:ascii="Times New Roman" w:hAnsi="Times New Roman" w:cs="Times New Roman"/>
            <w:sz w:val="24"/>
            <w:szCs w:val="24"/>
            <w:lang w:eastAsia="en-US"/>
          </w:rPr>
          <w:t>8</w:t>
        </w:r>
        <w:r w:rsidR="004C1018" w:rsidRPr="00701D9B">
          <w:rPr>
            <w:rStyle w:val="Kpr"/>
            <w:rFonts w:ascii="Times New Roman" w:hAnsi="Times New Roman" w:cs="Times New Roman"/>
            <w:sz w:val="24"/>
            <w:szCs w:val="24"/>
            <w:lang w:eastAsia="en-US"/>
          </w:rPr>
          <w:t>_</w:t>
        </w:r>
        <w:r w:rsidR="00A519BE" w:rsidRPr="00701D9B">
          <w:rPr>
            <w:rStyle w:val="Kpr"/>
            <w:rFonts w:ascii="Times New Roman" w:hAnsi="Times New Roman" w:cs="Times New Roman"/>
            <w:sz w:val="24"/>
            <w:szCs w:val="24"/>
            <w:lang w:eastAsia="en-US"/>
          </w:rPr>
          <w:t>T-K</w:t>
        </w:r>
        <w:r w:rsidR="004C1018" w:rsidRPr="00701D9B">
          <w:rPr>
            <w:rStyle w:val="Kpr"/>
            <w:rFonts w:ascii="Times New Roman" w:hAnsi="Times New Roman" w:cs="Times New Roman"/>
            <w:sz w:val="24"/>
            <w:szCs w:val="24"/>
            <w:lang w:eastAsia="en-US"/>
          </w:rPr>
          <w:t>_pukö</w:t>
        </w:r>
      </w:hyperlink>
      <w:r w:rsidR="0011612E" w:rsidRPr="00701D9B">
        <w:rPr>
          <w:rFonts w:ascii="Times New Roman" w:hAnsi="Times New Roman" w:cs="Times New Roman"/>
          <w:color w:val="000000"/>
          <w:sz w:val="24"/>
          <w:szCs w:val="24"/>
          <w:lang w:eastAsia="en-US"/>
        </w:rPr>
        <w:t>)</w:t>
      </w:r>
      <w:r w:rsidR="00B84A45" w:rsidRPr="00701D9B">
        <w:rPr>
          <w:rFonts w:ascii="Times New Roman" w:hAnsi="Times New Roman" w:cs="Times New Roman"/>
          <w:color w:val="000000"/>
          <w:sz w:val="24"/>
          <w:szCs w:val="24"/>
          <w:lang w:eastAsia="en-US"/>
        </w:rPr>
        <w:t xml:space="preserve">, Kalite Güvence Sistemi PUKÖ çevrimi </w:t>
      </w:r>
      <w:r w:rsidR="0011612E" w:rsidRPr="00701D9B">
        <w:rPr>
          <w:rFonts w:ascii="Times New Roman" w:hAnsi="Times New Roman" w:cs="Times New Roman"/>
          <w:color w:val="000000"/>
          <w:sz w:val="24"/>
          <w:szCs w:val="24"/>
          <w:lang w:eastAsia="en-US"/>
        </w:rPr>
        <w:t>(</w:t>
      </w:r>
      <w:hyperlink r:id="rId31" w:history="1">
        <w:r w:rsidR="0011612E" w:rsidRPr="00701D9B">
          <w:rPr>
            <w:rStyle w:val="Kpr"/>
            <w:rFonts w:ascii="Times New Roman" w:hAnsi="Times New Roman" w:cs="Times New Roman"/>
            <w:sz w:val="24"/>
            <w:szCs w:val="24"/>
            <w:lang w:eastAsia="en-US"/>
          </w:rPr>
          <w:t>K</w:t>
        </w:r>
        <w:r w:rsidR="004C1018" w:rsidRPr="00701D9B">
          <w:rPr>
            <w:rStyle w:val="Kpr"/>
            <w:rFonts w:ascii="Times New Roman" w:hAnsi="Times New Roman" w:cs="Times New Roman"/>
            <w:sz w:val="24"/>
            <w:szCs w:val="24"/>
            <w:lang w:eastAsia="en-US"/>
          </w:rPr>
          <w:t xml:space="preserve">anıt </w:t>
        </w:r>
        <w:r w:rsidR="0011612E" w:rsidRPr="00701D9B">
          <w:rPr>
            <w:rStyle w:val="Kpr"/>
            <w:rFonts w:ascii="Times New Roman" w:hAnsi="Times New Roman" w:cs="Times New Roman"/>
            <w:sz w:val="24"/>
            <w:szCs w:val="24"/>
            <w:lang w:eastAsia="en-US"/>
          </w:rPr>
          <w:t>A.1.1</w:t>
        </w:r>
        <w:r w:rsidR="00DD58F3" w:rsidRPr="00701D9B">
          <w:rPr>
            <w:rStyle w:val="Kpr"/>
            <w:rFonts w:ascii="Times New Roman" w:hAnsi="Times New Roman" w:cs="Times New Roman"/>
            <w:sz w:val="24"/>
            <w:szCs w:val="24"/>
            <w:lang w:eastAsia="en-US"/>
          </w:rPr>
          <w:t>9</w:t>
        </w:r>
        <w:r w:rsidR="004C1018" w:rsidRPr="00701D9B">
          <w:rPr>
            <w:rStyle w:val="Kpr"/>
            <w:rFonts w:ascii="Times New Roman" w:hAnsi="Times New Roman" w:cs="Times New Roman"/>
            <w:sz w:val="24"/>
            <w:szCs w:val="24"/>
            <w:lang w:eastAsia="en-US"/>
          </w:rPr>
          <w:t>_</w:t>
        </w:r>
        <w:r w:rsidR="00A519BE" w:rsidRPr="00701D9B">
          <w:rPr>
            <w:rStyle w:val="Kpr"/>
            <w:rFonts w:ascii="Times New Roman" w:hAnsi="Times New Roman" w:cs="Times New Roman"/>
            <w:sz w:val="24"/>
            <w:szCs w:val="24"/>
            <w:lang w:eastAsia="en-US"/>
          </w:rPr>
          <w:t>KGS</w:t>
        </w:r>
        <w:r w:rsidR="004C1018" w:rsidRPr="00701D9B">
          <w:rPr>
            <w:rStyle w:val="Kpr"/>
            <w:rFonts w:ascii="Times New Roman" w:hAnsi="Times New Roman" w:cs="Times New Roman"/>
            <w:sz w:val="24"/>
            <w:szCs w:val="24"/>
            <w:lang w:eastAsia="en-US"/>
          </w:rPr>
          <w:t>_pukö</w:t>
        </w:r>
      </w:hyperlink>
      <w:r w:rsidR="0011612E" w:rsidRPr="00701D9B">
        <w:rPr>
          <w:rFonts w:ascii="Times New Roman" w:hAnsi="Times New Roman" w:cs="Times New Roman"/>
          <w:color w:val="000000"/>
          <w:sz w:val="24"/>
          <w:szCs w:val="24"/>
          <w:lang w:eastAsia="en-US"/>
        </w:rPr>
        <w:t xml:space="preserve">) </w:t>
      </w:r>
      <w:r w:rsidR="00B84A45" w:rsidRPr="00701D9B">
        <w:rPr>
          <w:rFonts w:ascii="Times New Roman" w:hAnsi="Times New Roman" w:cs="Times New Roman"/>
          <w:color w:val="000000"/>
          <w:sz w:val="24"/>
          <w:szCs w:val="24"/>
          <w:lang w:eastAsia="en-US"/>
        </w:rPr>
        <w:t>ve Eğitim-Öğretim PUKÖ çevrimidir</w:t>
      </w:r>
      <w:r w:rsidR="0011612E" w:rsidRPr="00701D9B">
        <w:rPr>
          <w:rFonts w:ascii="Times New Roman" w:hAnsi="Times New Roman" w:cs="Times New Roman"/>
          <w:color w:val="000000"/>
          <w:sz w:val="24"/>
          <w:szCs w:val="24"/>
          <w:lang w:eastAsia="en-US"/>
        </w:rPr>
        <w:t xml:space="preserve"> (</w:t>
      </w:r>
      <w:hyperlink r:id="rId32" w:history="1">
        <w:r w:rsidR="0011612E" w:rsidRPr="00701D9B">
          <w:rPr>
            <w:rStyle w:val="Kpr"/>
            <w:rFonts w:ascii="Times New Roman" w:hAnsi="Times New Roman" w:cs="Times New Roman"/>
            <w:sz w:val="24"/>
            <w:szCs w:val="24"/>
            <w:lang w:eastAsia="en-US"/>
          </w:rPr>
          <w:t>K</w:t>
        </w:r>
        <w:r w:rsidR="004C1018" w:rsidRPr="00701D9B">
          <w:rPr>
            <w:rStyle w:val="Kpr"/>
            <w:rFonts w:ascii="Times New Roman" w:hAnsi="Times New Roman" w:cs="Times New Roman"/>
            <w:sz w:val="24"/>
            <w:szCs w:val="24"/>
            <w:lang w:eastAsia="en-US"/>
          </w:rPr>
          <w:t xml:space="preserve">anıt </w:t>
        </w:r>
        <w:r w:rsidR="0011612E" w:rsidRPr="00701D9B">
          <w:rPr>
            <w:rStyle w:val="Kpr"/>
            <w:rFonts w:ascii="Times New Roman" w:hAnsi="Times New Roman" w:cs="Times New Roman"/>
            <w:sz w:val="24"/>
            <w:szCs w:val="24"/>
            <w:lang w:eastAsia="en-US"/>
          </w:rPr>
          <w:t>A.1.</w:t>
        </w:r>
        <w:r w:rsidR="00DD58F3" w:rsidRPr="00701D9B">
          <w:rPr>
            <w:rStyle w:val="Kpr"/>
            <w:rFonts w:ascii="Times New Roman" w:hAnsi="Times New Roman" w:cs="Times New Roman"/>
            <w:sz w:val="24"/>
            <w:szCs w:val="24"/>
            <w:lang w:eastAsia="en-US"/>
          </w:rPr>
          <w:t>20</w:t>
        </w:r>
        <w:r w:rsidR="004C1018" w:rsidRPr="00701D9B">
          <w:rPr>
            <w:rStyle w:val="Kpr"/>
            <w:rFonts w:ascii="Times New Roman" w:hAnsi="Times New Roman" w:cs="Times New Roman"/>
            <w:sz w:val="24"/>
            <w:szCs w:val="24"/>
            <w:lang w:eastAsia="en-US"/>
          </w:rPr>
          <w:t>_</w:t>
        </w:r>
        <w:r w:rsidR="00A519BE" w:rsidRPr="00701D9B">
          <w:rPr>
            <w:rStyle w:val="Kpr"/>
            <w:rFonts w:ascii="Times New Roman" w:hAnsi="Times New Roman" w:cs="Times New Roman"/>
            <w:sz w:val="24"/>
            <w:szCs w:val="24"/>
            <w:lang w:eastAsia="en-US"/>
          </w:rPr>
          <w:t>E-</w:t>
        </w:r>
        <w:r w:rsidR="004C1018" w:rsidRPr="00701D9B">
          <w:rPr>
            <w:rStyle w:val="Kpr"/>
            <w:rFonts w:ascii="Times New Roman" w:hAnsi="Times New Roman" w:cs="Times New Roman"/>
            <w:sz w:val="24"/>
            <w:szCs w:val="24"/>
            <w:lang w:eastAsia="en-US"/>
          </w:rPr>
          <w:t>Ö_pukö</w:t>
        </w:r>
      </w:hyperlink>
      <w:r w:rsidR="0011612E" w:rsidRPr="00701D9B">
        <w:rPr>
          <w:rFonts w:ascii="Times New Roman" w:hAnsi="Times New Roman" w:cs="Times New Roman"/>
          <w:color w:val="000000"/>
          <w:sz w:val="24"/>
          <w:szCs w:val="24"/>
          <w:lang w:eastAsia="en-US"/>
        </w:rPr>
        <w:t>)</w:t>
      </w:r>
      <w:r w:rsidR="00B84A45" w:rsidRPr="00701D9B">
        <w:rPr>
          <w:rFonts w:ascii="Times New Roman" w:hAnsi="Times New Roman" w:cs="Times New Roman"/>
          <w:color w:val="000000"/>
          <w:sz w:val="24"/>
          <w:szCs w:val="24"/>
          <w:lang w:eastAsia="en-US"/>
        </w:rPr>
        <w:t>.</w:t>
      </w:r>
      <w:r w:rsidR="00104186" w:rsidRPr="00701D9B">
        <w:rPr>
          <w:rFonts w:ascii="Times New Roman" w:hAnsi="Times New Roman" w:cs="Times New Roman"/>
          <w:sz w:val="24"/>
          <w:szCs w:val="24"/>
        </w:rPr>
        <w:t xml:space="preserve"> </w:t>
      </w:r>
      <w:r w:rsidRPr="00701D9B">
        <w:rPr>
          <w:rFonts w:ascii="Times New Roman" w:hAnsi="Times New Roman" w:cs="Times New Roman"/>
          <w:color w:val="000000"/>
          <w:sz w:val="24"/>
          <w:szCs w:val="24"/>
          <w:lang w:eastAsia="en-US"/>
        </w:rPr>
        <w:t>PUKÖ çevrimi kapsamında görev tanımları, ilgili mevzuatlar, yapılacak olan işlemler, ilgili paydaşlar ve süreç şemaları belirlenmiş ve Enstitü web sayfasından paylaşılmıştır</w:t>
      </w:r>
      <w:r w:rsidR="00104186" w:rsidRPr="00701D9B">
        <w:rPr>
          <w:rFonts w:ascii="Times New Roman" w:hAnsi="Times New Roman" w:cs="Times New Roman"/>
          <w:color w:val="000000"/>
          <w:sz w:val="24"/>
          <w:szCs w:val="24"/>
          <w:lang w:eastAsia="en-US"/>
        </w:rPr>
        <w:t xml:space="preserve"> (</w:t>
      </w:r>
      <w:hyperlink r:id="rId33" w:history="1">
        <w:r w:rsidR="00104186" w:rsidRPr="00701D9B">
          <w:rPr>
            <w:rStyle w:val="Kpr"/>
            <w:rFonts w:ascii="Times New Roman" w:hAnsi="Times New Roman" w:cs="Times New Roman"/>
            <w:sz w:val="24"/>
            <w:szCs w:val="24"/>
            <w:lang w:eastAsia="en-US"/>
          </w:rPr>
          <w:t>K</w:t>
        </w:r>
        <w:r w:rsidR="004C1018" w:rsidRPr="00701D9B">
          <w:rPr>
            <w:rStyle w:val="Kpr"/>
            <w:rFonts w:ascii="Times New Roman" w:hAnsi="Times New Roman" w:cs="Times New Roman"/>
            <w:sz w:val="24"/>
            <w:szCs w:val="24"/>
            <w:lang w:eastAsia="en-US"/>
          </w:rPr>
          <w:t xml:space="preserve">anıt </w:t>
        </w:r>
        <w:r w:rsidR="00104186" w:rsidRPr="00701D9B">
          <w:rPr>
            <w:rStyle w:val="Kpr"/>
            <w:rFonts w:ascii="Times New Roman" w:hAnsi="Times New Roman" w:cs="Times New Roman"/>
            <w:sz w:val="24"/>
            <w:szCs w:val="24"/>
            <w:lang w:eastAsia="en-US"/>
          </w:rPr>
          <w:t>A.1.</w:t>
        </w:r>
        <w:r w:rsidR="00A519BE" w:rsidRPr="00701D9B">
          <w:rPr>
            <w:rStyle w:val="Kpr"/>
            <w:rFonts w:ascii="Times New Roman" w:hAnsi="Times New Roman" w:cs="Times New Roman"/>
            <w:sz w:val="24"/>
            <w:szCs w:val="24"/>
            <w:lang w:eastAsia="en-US"/>
          </w:rPr>
          <w:t>2</w:t>
        </w:r>
        <w:r w:rsidR="00DD58F3" w:rsidRPr="00701D9B">
          <w:rPr>
            <w:rStyle w:val="Kpr"/>
            <w:rFonts w:ascii="Times New Roman" w:hAnsi="Times New Roman" w:cs="Times New Roman"/>
            <w:sz w:val="24"/>
            <w:szCs w:val="24"/>
            <w:lang w:eastAsia="en-US"/>
          </w:rPr>
          <w:t>1</w:t>
        </w:r>
        <w:r w:rsidR="00701D9B" w:rsidRPr="00701D9B">
          <w:rPr>
            <w:rStyle w:val="Kpr"/>
            <w:rFonts w:ascii="Times New Roman" w:hAnsi="Times New Roman" w:cs="Times New Roman"/>
            <w:sz w:val="24"/>
            <w:szCs w:val="24"/>
            <w:lang w:eastAsia="en-US"/>
          </w:rPr>
          <w:t>_</w:t>
        </w:r>
        <w:r w:rsidR="004C1018" w:rsidRPr="00701D9B">
          <w:rPr>
            <w:rStyle w:val="Kpr"/>
            <w:rFonts w:ascii="Times New Roman" w:hAnsi="Times New Roman" w:cs="Times New Roman"/>
            <w:sz w:val="24"/>
            <w:szCs w:val="24"/>
            <w:lang w:eastAsia="en-US"/>
          </w:rPr>
          <w:t>kalite_web</w:t>
        </w:r>
      </w:hyperlink>
      <w:r w:rsidR="00104186" w:rsidRPr="00701D9B">
        <w:rPr>
          <w:rFonts w:ascii="Times New Roman" w:hAnsi="Times New Roman" w:cs="Times New Roman"/>
          <w:color w:val="000000"/>
          <w:sz w:val="24"/>
          <w:szCs w:val="24"/>
          <w:lang w:eastAsia="en-US"/>
        </w:rPr>
        <w:t>).</w:t>
      </w:r>
    </w:p>
    <w:p w14:paraId="033AE3F6" w14:textId="77777777" w:rsidR="004E0FCA" w:rsidRPr="00701D9B" w:rsidRDefault="004E0FCA" w:rsidP="00931DCB">
      <w:pPr>
        <w:jc w:val="both"/>
        <w:rPr>
          <w:rFonts w:ascii="Times New Roman" w:hAnsi="Times New Roman" w:cs="Times New Roman"/>
          <w:sz w:val="24"/>
          <w:szCs w:val="24"/>
        </w:rPr>
      </w:pPr>
      <w:r w:rsidRPr="00701D9B">
        <w:rPr>
          <w:rFonts w:ascii="Times New Roman" w:hAnsi="Times New Roman" w:cs="Times New Roman"/>
          <w:color w:val="000000"/>
          <w:sz w:val="24"/>
          <w:szCs w:val="24"/>
          <w:lang w:eastAsia="en-US"/>
        </w:rPr>
        <w:t>Enstitümüzün Üniversite Stratejik Planı’nda öngörülen hedeflere katkısı, Üniversitemizin en üst yönetim heyeti ile (Rektör ve Yardımcıları) düzenli aralıklarla yapılan toplantılarda müzakere edilmekte, bu çerçevede alınacak eylemler ve sonuçları STRASİS üzerinden kaydedilmekte ve rapor edilmektedir</w:t>
      </w:r>
      <w:r w:rsidR="00104186" w:rsidRPr="00701D9B">
        <w:rPr>
          <w:rFonts w:ascii="Times New Roman" w:hAnsi="Times New Roman" w:cs="Times New Roman"/>
          <w:color w:val="000000"/>
          <w:sz w:val="24"/>
          <w:szCs w:val="24"/>
          <w:lang w:eastAsia="en-US"/>
        </w:rPr>
        <w:t xml:space="preserve"> </w:t>
      </w:r>
      <w:hyperlink r:id="rId34" w:history="1">
        <w:r w:rsidR="00104186" w:rsidRPr="00701D9B">
          <w:rPr>
            <w:rStyle w:val="Kpr"/>
            <w:rFonts w:ascii="Times New Roman" w:hAnsi="Times New Roman" w:cs="Times New Roman"/>
            <w:sz w:val="24"/>
            <w:szCs w:val="24"/>
            <w:lang w:eastAsia="en-US"/>
          </w:rPr>
          <w:t>(K</w:t>
        </w:r>
        <w:r w:rsidR="004C1018" w:rsidRPr="00701D9B">
          <w:rPr>
            <w:rStyle w:val="Kpr"/>
            <w:rFonts w:ascii="Times New Roman" w:hAnsi="Times New Roman" w:cs="Times New Roman"/>
            <w:sz w:val="24"/>
            <w:szCs w:val="24"/>
            <w:lang w:eastAsia="en-US"/>
          </w:rPr>
          <w:t>anıt</w:t>
        </w:r>
        <w:r w:rsidR="00104186" w:rsidRPr="00701D9B">
          <w:rPr>
            <w:rStyle w:val="Kpr"/>
            <w:rFonts w:ascii="Times New Roman" w:hAnsi="Times New Roman" w:cs="Times New Roman"/>
            <w:sz w:val="24"/>
            <w:szCs w:val="24"/>
            <w:lang w:eastAsia="en-US"/>
          </w:rPr>
          <w:t xml:space="preserve"> A.1.</w:t>
        </w:r>
        <w:r w:rsidR="00CB7F47" w:rsidRPr="00701D9B">
          <w:rPr>
            <w:rStyle w:val="Kpr"/>
            <w:rFonts w:ascii="Times New Roman" w:hAnsi="Times New Roman" w:cs="Times New Roman"/>
            <w:sz w:val="24"/>
            <w:szCs w:val="24"/>
            <w:lang w:eastAsia="en-US"/>
          </w:rPr>
          <w:t>2</w:t>
        </w:r>
        <w:r w:rsidR="00DD58F3" w:rsidRPr="00701D9B">
          <w:rPr>
            <w:rStyle w:val="Kpr"/>
            <w:rFonts w:ascii="Times New Roman" w:hAnsi="Times New Roman" w:cs="Times New Roman"/>
            <w:sz w:val="24"/>
            <w:szCs w:val="24"/>
            <w:lang w:eastAsia="en-US"/>
          </w:rPr>
          <w:t>2</w:t>
        </w:r>
        <w:r w:rsidR="004C1018" w:rsidRPr="00701D9B">
          <w:rPr>
            <w:rStyle w:val="Kpr"/>
            <w:rFonts w:ascii="Times New Roman" w:hAnsi="Times New Roman" w:cs="Times New Roman"/>
            <w:sz w:val="24"/>
            <w:szCs w:val="24"/>
            <w:lang w:eastAsia="en-US"/>
          </w:rPr>
          <w:t>_</w:t>
        </w:r>
        <w:r w:rsidR="00701D9B" w:rsidRPr="00701D9B">
          <w:rPr>
            <w:rStyle w:val="Kpr"/>
            <w:rFonts w:ascii="Times New Roman" w:hAnsi="Times New Roman" w:cs="Times New Roman"/>
            <w:sz w:val="24"/>
            <w:szCs w:val="24"/>
            <w:lang w:eastAsia="en-US"/>
          </w:rPr>
          <w:t>R</w:t>
        </w:r>
        <w:r w:rsidR="004C1018" w:rsidRPr="00701D9B">
          <w:rPr>
            <w:rStyle w:val="Kpr"/>
            <w:rFonts w:ascii="Times New Roman" w:hAnsi="Times New Roman" w:cs="Times New Roman"/>
            <w:sz w:val="24"/>
            <w:szCs w:val="24"/>
            <w:lang w:eastAsia="en-US"/>
          </w:rPr>
          <w:t>ektörlük_kısa_sunum</w:t>
        </w:r>
      </w:hyperlink>
      <w:r w:rsidR="00104186" w:rsidRPr="00701D9B">
        <w:rPr>
          <w:rFonts w:ascii="Times New Roman" w:hAnsi="Times New Roman" w:cs="Times New Roman"/>
          <w:color w:val="000000"/>
          <w:sz w:val="24"/>
          <w:szCs w:val="24"/>
          <w:lang w:eastAsia="en-US"/>
        </w:rPr>
        <w:t xml:space="preserve">, </w:t>
      </w:r>
      <w:hyperlink r:id="rId35" w:history="1">
        <w:r w:rsidR="00104186" w:rsidRPr="00701D9B">
          <w:rPr>
            <w:rStyle w:val="Kpr"/>
            <w:rFonts w:ascii="Times New Roman" w:hAnsi="Times New Roman" w:cs="Times New Roman"/>
            <w:sz w:val="24"/>
            <w:szCs w:val="24"/>
            <w:lang w:eastAsia="en-US"/>
          </w:rPr>
          <w:t>K</w:t>
        </w:r>
        <w:r w:rsidR="004C1018" w:rsidRPr="00701D9B">
          <w:rPr>
            <w:rStyle w:val="Kpr"/>
            <w:rFonts w:ascii="Times New Roman" w:hAnsi="Times New Roman" w:cs="Times New Roman"/>
            <w:sz w:val="24"/>
            <w:szCs w:val="24"/>
            <w:lang w:eastAsia="en-US"/>
          </w:rPr>
          <w:t>anıt</w:t>
        </w:r>
        <w:r w:rsidR="00104186" w:rsidRPr="00701D9B">
          <w:rPr>
            <w:rStyle w:val="Kpr"/>
            <w:rFonts w:ascii="Times New Roman" w:hAnsi="Times New Roman" w:cs="Times New Roman"/>
            <w:sz w:val="24"/>
            <w:szCs w:val="24"/>
            <w:lang w:eastAsia="en-US"/>
          </w:rPr>
          <w:t xml:space="preserve"> A.1.</w:t>
        </w:r>
        <w:r w:rsidR="00CB7F47" w:rsidRPr="00701D9B">
          <w:rPr>
            <w:rStyle w:val="Kpr"/>
            <w:rFonts w:ascii="Times New Roman" w:hAnsi="Times New Roman" w:cs="Times New Roman"/>
            <w:sz w:val="24"/>
            <w:szCs w:val="24"/>
            <w:lang w:eastAsia="en-US"/>
          </w:rPr>
          <w:t>2</w:t>
        </w:r>
        <w:r w:rsidR="00DD58F3" w:rsidRPr="00701D9B">
          <w:rPr>
            <w:rStyle w:val="Kpr"/>
            <w:rFonts w:ascii="Times New Roman" w:hAnsi="Times New Roman" w:cs="Times New Roman"/>
            <w:sz w:val="24"/>
            <w:szCs w:val="24"/>
            <w:lang w:eastAsia="en-US"/>
          </w:rPr>
          <w:t>3</w:t>
        </w:r>
        <w:r w:rsidR="00701D9B" w:rsidRPr="00701D9B">
          <w:rPr>
            <w:rStyle w:val="Kpr"/>
            <w:rFonts w:ascii="Times New Roman" w:hAnsi="Times New Roman" w:cs="Times New Roman"/>
            <w:sz w:val="24"/>
            <w:szCs w:val="24"/>
            <w:lang w:eastAsia="en-US"/>
          </w:rPr>
          <w:t xml:space="preserve">_ </w:t>
        </w:r>
        <w:proofErr w:type="spellStart"/>
        <w:r w:rsidR="004C1018" w:rsidRPr="00701D9B">
          <w:rPr>
            <w:rStyle w:val="Kpr"/>
            <w:rFonts w:ascii="Times New Roman" w:hAnsi="Times New Roman" w:cs="Times New Roman"/>
            <w:sz w:val="24"/>
            <w:szCs w:val="24"/>
            <w:lang w:eastAsia="en-US"/>
          </w:rPr>
          <w:t>strasis_web</w:t>
        </w:r>
        <w:proofErr w:type="spellEnd"/>
      </w:hyperlink>
      <w:r w:rsidR="00104186" w:rsidRPr="00701D9B">
        <w:rPr>
          <w:rFonts w:ascii="Times New Roman" w:hAnsi="Times New Roman" w:cs="Times New Roman"/>
          <w:color w:val="000000"/>
          <w:sz w:val="24"/>
          <w:szCs w:val="24"/>
          <w:lang w:eastAsia="en-US"/>
        </w:rPr>
        <w:t>)</w:t>
      </w:r>
    </w:p>
    <w:p w14:paraId="0547FC88" w14:textId="77777777" w:rsidR="004E0FCA" w:rsidRPr="00701D9B" w:rsidRDefault="004E0FCA" w:rsidP="00931DCB">
      <w:pPr>
        <w:jc w:val="both"/>
        <w:rPr>
          <w:rFonts w:ascii="Times New Roman" w:hAnsi="Times New Roman" w:cs="Times New Roman"/>
          <w:sz w:val="24"/>
          <w:szCs w:val="24"/>
        </w:rPr>
      </w:pPr>
      <w:r w:rsidRPr="00701D9B">
        <w:rPr>
          <w:rFonts w:ascii="Times New Roman" w:hAnsi="Times New Roman" w:cs="Times New Roman"/>
          <w:color w:val="000000"/>
          <w:sz w:val="24"/>
          <w:szCs w:val="24"/>
          <w:lang w:eastAsia="en-US"/>
        </w:rPr>
        <w:t>Enstitüler müdürleri, bazı durumlarda Müdür Yardımcıları ve Enstitü sekreterlerinin de katılımıyla, çeşitli hususlarda politika kararına varabilmek ve uygulamalarda yekpareliği sağlamak amacıyla Koordinasyon toplantıları yapmaktadır</w:t>
      </w:r>
      <w:r w:rsidR="00104186" w:rsidRPr="00701D9B">
        <w:rPr>
          <w:rFonts w:ascii="Times New Roman" w:hAnsi="Times New Roman" w:cs="Times New Roman"/>
          <w:color w:val="000000"/>
          <w:sz w:val="24"/>
          <w:szCs w:val="24"/>
          <w:lang w:eastAsia="en-US"/>
        </w:rPr>
        <w:t xml:space="preserve"> (</w:t>
      </w:r>
      <w:hyperlink r:id="rId36" w:history="1">
        <w:r w:rsidR="00104186" w:rsidRPr="00995699">
          <w:rPr>
            <w:rStyle w:val="Kpr"/>
            <w:rFonts w:ascii="Times New Roman" w:hAnsi="Times New Roman" w:cs="Times New Roman"/>
            <w:sz w:val="24"/>
            <w:szCs w:val="24"/>
            <w:lang w:eastAsia="en-US"/>
          </w:rPr>
          <w:t>K</w:t>
        </w:r>
        <w:r w:rsidR="004C1018" w:rsidRPr="00995699">
          <w:rPr>
            <w:rStyle w:val="Kpr"/>
            <w:rFonts w:ascii="Times New Roman" w:hAnsi="Times New Roman" w:cs="Times New Roman"/>
            <w:sz w:val="24"/>
            <w:szCs w:val="24"/>
            <w:lang w:eastAsia="en-US"/>
          </w:rPr>
          <w:t>anıt</w:t>
        </w:r>
        <w:r w:rsidR="00104186" w:rsidRPr="00995699">
          <w:rPr>
            <w:rStyle w:val="Kpr"/>
            <w:rFonts w:ascii="Times New Roman" w:hAnsi="Times New Roman" w:cs="Times New Roman"/>
            <w:sz w:val="24"/>
            <w:szCs w:val="24"/>
            <w:lang w:eastAsia="en-US"/>
          </w:rPr>
          <w:t xml:space="preserve"> A.1.2</w:t>
        </w:r>
        <w:r w:rsidR="00DD58F3" w:rsidRPr="00995699">
          <w:rPr>
            <w:rStyle w:val="Kpr"/>
            <w:rFonts w:ascii="Times New Roman" w:hAnsi="Times New Roman" w:cs="Times New Roman"/>
            <w:sz w:val="24"/>
            <w:szCs w:val="24"/>
            <w:lang w:eastAsia="en-US"/>
          </w:rPr>
          <w:t>4</w:t>
        </w:r>
        <w:r w:rsidR="004C1018" w:rsidRPr="00995699">
          <w:rPr>
            <w:rStyle w:val="Kpr"/>
            <w:rFonts w:ascii="Times New Roman" w:hAnsi="Times New Roman" w:cs="Times New Roman"/>
            <w:sz w:val="24"/>
            <w:szCs w:val="24"/>
            <w:lang w:eastAsia="en-US"/>
          </w:rPr>
          <w:t>_enst._koor._top.</w:t>
        </w:r>
      </w:hyperlink>
      <w:r w:rsidR="00104186" w:rsidRPr="00701D9B">
        <w:rPr>
          <w:rFonts w:ascii="Times New Roman" w:hAnsi="Times New Roman" w:cs="Times New Roman"/>
          <w:color w:val="000000"/>
          <w:sz w:val="24"/>
          <w:szCs w:val="24"/>
          <w:lang w:eastAsia="en-US"/>
        </w:rPr>
        <w:t>)</w:t>
      </w:r>
    </w:p>
    <w:p w14:paraId="35AFAEAC" w14:textId="77777777" w:rsidR="004E0FCA" w:rsidRPr="00701D9B" w:rsidRDefault="004E0FCA" w:rsidP="00931DCB">
      <w:pPr>
        <w:jc w:val="both"/>
        <w:rPr>
          <w:rFonts w:ascii="Times New Roman" w:hAnsi="Times New Roman" w:cs="Times New Roman"/>
          <w:sz w:val="24"/>
          <w:szCs w:val="24"/>
        </w:rPr>
      </w:pPr>
      <w:r w:rsidRPr="00701D9B">
        <w:rPr>
          <w:rFonts w:ascii="Times New Roman" w:hAnsi="Times New Roman" w:cs="Times New Roman"/>
          <w:color w:val="000000"/>
          <w:sz w:val="24"/>
          <w:szCs w:val="24"/>
          <w:lang w:eastAsia="en-US"/>
        </w:rPr>
        <w:t>Yıllık Faaliyet Raporları</w:t>
      </w:r>
      <w:r w:rsidR="00B84A45" w:rsidRPr="00701D9B">
        <w:rPr>
          <w:rFonts w:ascii="Times New Roman" w:hAnsi="Times New Roman" w:cs="Times New Roman"/>
          <w:color w:val="000000"/>
          <w:sz w:val="24"/>
          <w:szCs w:val="24"/>
          <w:lang w:eastAsia="en-US"/>
        </w:rPr>
        <w:t xml:space="preserve"> Enstitü</w:t>
      </w:r>
      <w:r w:rsidRPr="00701D9B">
        <w:rPr>
          <w:rFonts w:ascii="Times New Roman" w:hAnsi="Times New Roman" w:cs="Times New Roman"/>
          <w:color w:val="000000"/>
          <w:sz w:val="24"/>
          <w:szCs w:val="24"/>
          <w:lang w:eastAsia="en-US"/>
        </w:rPr>
        <w:t xml:space="preserve"> web sayfa</w:t>
      </w:r>
      <w:r w:rsidR="00B84A45" w:rsidRPr="00701D9B">
        <w:rPr>
          <w:rFonts w:ascii="Times New Roman" w:hAnsi="Times New Roman" w:cs="Times New Roman"/>
          <w:color w:val="000000"/>
          <w:sz w:val="24"/>
          <w:szCs w:val="24"/>
          <w:lang w:eastAsia="en-US"/>
        </w:rPr>
        <w:t>sında</w:t>
      </w:r>
      <w:r w:rsidRPr="00701D9B">
        <w:rPr>
          <w:rFonts w:ascii="Times New Roman" w:hAnsi="Times New Roman" w:cs="Times New Roman"/>
          <w:color w:val="000000"/>
          <w:sz w:val="24"/>
          <w:szCs w:val="24"/>
          <w:lang w:eastAsia="en-US"/>
        </w:rPr>
        <w:t xml:space="preserve"> yayınlanmakta ve Anabilim dalı ile paylaşılmaktadır</w:t>
      </w:r>
      <w:r w:rsidR="00104186" w:rsidRPr="00701D9B">
        <w:rPr>
          <w:rFonts w:ascii="Times New Roman" w:hAnsi="Times New Roman" w:cs="Times New Roman"/>
          <w:color w:val="000000"/>
          <w:sz w:val="24"/>
          <w:szCs w:val="24"/>
          <w:lang w:eastAsia="en-US"/>
        </w:rPr>
        <w:t xml:space="preserve"> (</w:t>
      </w:r>
      <w:hyperlink r:id="rId37" w:history="1">
        <w:r w:rsidR="00104186" w:rsidRPr="00701D9B">
          <w:rPr>
            <w:rStyle w:val="Kpr"/>
            <w:rFonts w:ascii="Times New Roman" w:hAnsi="Times New Roman" w:cs="Times New Roman"/>
            <w:sz w:val="24"/>
            <w:szCs w:val="24"/>
            <w:lang w:eastAsia="en-US"/>
          </w:rPr>
          <w:t>K</w:t>
        </w:r>
        <w:r w:rsidR="004C1018" w:rsidRPr="00701D9B">
          <w:rPr>
            <w:rStyle w:val="Kpr"/>
            <w:rFonts w:ascii="Times New Roman" w:hAnsi="Times New Roman" w:cs="Times New Roman"/>
            <w:sz w:val="24"/>
            <w:szCs w:val="24"/>
            <w:lang w:eastAsia="en-US"/>
          </w:rPr>
          <w:t xml:space="preserve">anıt </w:t>
        </w:r>
        <w:r w:rsidR="00104186" w:rsidRPr="00701D9B">
          <w:rPr>
            <w:rStyle w:val="Kpr"/>
            <w:rFonts w:ascii="Times New Roman" w:hAnsi="Times New Roman" w:cs="Times New Roman"/>
            <w:sz w:val="24"/>
            <w:szCs w:val="24"/>
            <w:lang w:eastAsia="en-US"/>
          </w:rPr>
          <w:t>A.1.2</w:t>
        </w:r>
        <w:r w:rsidR="00DD58F3" w:rsidRPr="00701D9B">
          <w:rPr>
            <w:rStyle w:val="Kpr"/>
            <w:rFonts w:ascii="Times New Roman" w:hAnsi="Times New Roman" w:cs="Times New Roman"/>
            <w:sz w:val="24"/>
            <w:szCs w:val="24"/>
            <w:lang w:eastAsia="en-US"/>
          </w:rPr>
          <w:t>5</w:t>
        </w:r>
        <w:r w:rsidR="00701D9B" w:rsidRPr="00701D9B">
          <w:rPr>
            <w:rStyle w:val="Kpr"/>
            <w:rFonts w:ascii="Times New Roman" w:hAnsi="Times New Roman" w:cs="Times New Roman"/>
            <w:sz w:val="24"/>
            <w:szCs w:val="24"/>
            <w:lang w:eastAsia="en-US"/>
          </w:rPr>
          <w:t>_</w:t>
        </w:r>
        <w:r w:rsidR="004C1018" w:rsidRPr="00701D9B">
          <w:rPr>
            <w:rStyle w:val="Kpr"/>
            <w:rFonts w:ascii="Times New Roman" w:hAnsi="Times New Roman" w:cs="Times New Roman"/>
            <w:sz w:val="24"/>
            <w:szCs w:val="24"/>
            <w:lang w:eastAsia="en-US"/>
          </w:rPr>
          <w:t>kalite_web_</w:t>
        </w:r>
        <w:r w:rsidR="00DE0E0D" w:rsidRPr="00701D9B">
          <w:rPr>
            <w:rStyle w:val="Kpr"/>
            <w:rFonts w:ascii="Times New Roman" w:hAnsi="Times New Roman" w:cs="Times New Roman"/>
            <w:sz w:val="24"/>
            <w:szCs w:val="24"/>
            <w:lang w:eastAsia="en-US"/>
          </w:rPr>
          <w:t xml:space="preserve"> 2.3</w:t>
        </w:r>
      </w:hyperlink>
      <w:r w:rsidR="00104186" w:rsidRPr="00701D9B">
        <w:rPr>
          <w:rFonts w:ascii="Times New Roman" w:hAnsi="Times New Roman" w:cs="Times New Roman"/>
          <w:color w:val="000000"/>
          <w:sz w:val="24"/>
          <w:szCs w:val="24"/>
          <w:lang w:eastAsia="en-US"/>
        </w:rPr>
        <w:t>).</w:t>
      </w:r>
    </w:p>
    <w:p w14:paraId="2FCCCEFA" w14:textId="77777777" w:rsidR="004E0FCA" w:rsidRPr="00701D9B" w:rsidRDefault="00104186" w:rsidP="00931DCB">
      <w:pPr>
        <w:jc w:val="both"/>
        <w:rPr>
          <w:rFonts w:ascii="Times New Roman" w:hAnsi="Times New Roman" w:cs="Times New Roman"/>
          <w:sz w:val="24"/>
          <w:szCs w:val="24"/>
        </w:rPr>
      </w:pPr>
      <w:r w:rsidRPr="00701D9B">
        <w:rPr>
          <w:rFonts w:ascii="Times New Roman" w:hAnsi="Times New Roman" w:cs="Times New Roman"/>
          <w:color w:val="000000"/>
          <w:sz w:val="24"/>
          <w:szCs w:val="24"/>
          <w:lang w:eastAsia="en-US"/>
        </w:rPr>
        <w:t xml:space="preserve">“Şeffaflık ve hesap verebilirliğin” </w:t>
      </w:r>
      <w:r w:rsidR="004E0FCA" w:rsidRPr="00701D9B">
        <w:rPr>
          <w:rFonts w:ascii="Times New Roman" w:hAnsi="Times New Roman" w:cs="Times New Roman"/>
          <w:color w:val="000000"/>
          <w:sz w:val="24"/>
          <w:szCs w:val="24"/>
          <w:lang w:eastAsia="en-US"/>
        </w:rPr>
        <w:t>Enstitümüzün benimsediği değerler arasında</w:t>
      </w:r>
      <w:r w:rsidR="00B84A45" w:rsidRPr="00701D9B">
        <w:rPr>
          <w:rFonts w:ascii="Times New Roman" w:hAnsi="Times New Roman" w:cs="Times New Roman"/>
          <w:color w:val="000000"/>
          <w:sz w:val="24"/>
          <w:szCs w:val="24"/>
          <w:lang w:eastAsia="en-US"/>
        </w:rPr>
        <w:t>dır. Bu değere</w:t>
      </w:r>
      <w:r w:rsidRPr="00701D9B">
        <w:rPr>
          <w:rFonts w:ascii="Times New Roman" w:hAnsi="Times New Roman" w:cs="Times New Roman"/>
          <w:color w:val="000000"/>
          <w:sz w:val="24"/>
          <w:szCs w:val="24"/>
          <w:lang w:eastAsia="en-US"/>
        </w:rPr>
        <w:t xml:space="preserve"> uygun olarak ilgili paydaşları ilgilendiren her aşama</w:t>
      </w:r>
      <w:r w:rsidR="00B84A45" w:rsidRPr="00701D9B">
        <w:rPr>
          <w:rFonts w:ascii="Times New Roman" w:hAnsi="Times New Roman" w:cs="Times New Roman"/>
          <w:color w:val="000000"/>
          <w:sz w:val="24"/>
          <w:szCs w:val="24"/>
          <w:lang w:eastAsia="en-US"/>
        </w:rPr>
        <w:t xml:space="preserve"> Enstitü</w:t>
      </w:r>
      <w:r w:rsidRPr="00701D9B">
        <w:rPr>
          <w:rFonts w:ascii="Times New Roman" w:hAnsi="Times New Roman" w:cs="Times New Roman"/>
          <w:color w:val="000000"/>
          <w:sz w:val="24"/>
          <w:szCs w:val="24"/>
          <w:lang w:eastAsia="en-US"/>
        </w:rPr>
        <w:t xml:space="preserve"> web sayfa</w:t>
      </w:r>
      <w:r w:rsidR="00B84A45" w:rsidRPr="00701D9B">
        <w:rPr>
          <w:rFonts w:ascii="Times New Roman" w:hAnsi="Times New Roman" w:cs="Times New Roman"/>
          <w:color w:val="000000"/>
          <w:sz w:val="24"/>
          <w:szCs w:val="24"/>
          <w:lang w:eastAsia="en-US"/>
        </w:rPr>
        <w:t>sı</w:t>
      </w:r>
      <w:r w:rsidRPr="00701D9B">
        <w:rPr>
          <w:rFonts w:ascii="Times New Roman" w:hAnsi="Times New Roman" w:cs="Times New Roman"/>
          <w:color w:val="000000"/>
          <w:sz w:val="24"/>
          <w:szCs w:val="24"/>
          <w:lang w:eastAsia="en-US"/>
        </w:rPr>
        <w:t xml:space="preserve"> üzerinden</w:t>
      </w:r>
      <w:r w:rsidR="004E0FCA" w:rsidRPr="00701D9B">
        <w:rPr>
          <w:rFonts w:ascii="Times New Roman" w:hAnsi="Times New Roman" w:cs="Times New Roman"/>
          <w:color w:val="000000"/>
          <w:sz w:val="24"/>
          <w:szCs w:val="24"/>
          <w:lang w:eastAsia="en-US"/>
        </w:rPr>
        <w:t xml:space="preserve"> ilan edilm</w:t>
      </w:r>
      <w:r w:rsidRPr="00701D9B">
        <w:rPr>
          <w:rFonts w:ascii="Times New Roman" w:hAnsi="Times New Roman" w:cs="Times New Roman"/>
          <w:color w:val="000000"/>
          <w:sz w:val="24"/>
          <w:szCs w:val="24"/>
          <w:lang w:eastAsia="en-US"/>
        </w:rPr>
        <w:t>ekte ve</w:t>
      </w:r>
      <w:r w:rsidR="00B84A45" w:rsidRPr="00701D9B">
        <w:rPr>
          <w:rFonts w:ascii="Times New Roman" w:hAnsi="Times New Roman" w:cs="Times New Roman"/>
          <w:color w:val="000000"/>
          <w:sz w:val="24"/>
          <w:szCs w:val="24"/>
          <w:lang w:eastAsia="en-US"/>
        </w:rPr>
        <w:t xml:space="preserve"> ilgili durumlarda</w:t>
      </w:r>
      <w:r w:rsidRPr="00701D9B">
        <w:rPr>
          <w:rFonts w:ascii="Times New Roman" w:hAnsi="Times New Roman" w:cs="Times New Roman"/>
          <w:color w:val="000000"/>
          <w:sz w:val="24"/>
          <w:szCs w:val="24"/>
          <w:lang w:eastAsia="en-US"/>
        </w:rPr>
        <w:t xml:space="preserve"> sosyal medya hesapları üzerinden paylaşılmaktadır (</w:t>
      </w:r>
      <w:hyperlink r:id="rId38" w:history="1">
        <w:r w:rsidRPr="00701D9B">
          <w:rPr>
            <w:rStyle w:val="Kpr"/>
            <w:rFonts w:ascii="Times New Roman" w:hAnsi="Times New Roman" w:cs="Times New Roman"/>
            <w:sz w:val="24"/>
            <w:szCs w:val="24"/>
            <w:lang w:eastAsia="en-US"/>
          </w:rPr>
          <w:t>K</w:t>
        </w:r>
        <w:r w:rsidR="004C1018" w:rsidRPr="00701D9B">
          <w:rPr>
            <w:rStyle w:val="Kpr"/>
            <w:rFonts w:ascii="Times New Roman" w:hAnsi="Times New Roman" w:cs="Times New Roman"/>
            <w:sz w:val="24"/>
            <w:szCs w:val="24"/>
            <w:lang w:eastAsia="en-US"/>
          </w:rPr>
          <w:t xml:space="preserve">anıt </w:t>
        </w:r>
        <w:r w:rsidRPr="00701D9B">
          <w:rPr>
            <w:rStyle w:val="Kpr"/>
            <w:rFonts w:ascii="Times New Roman" w:hAnsi="Times New Roman" w:cs="Times New Roman"/>
            <w:sz w:val="24"/>
            <w:szCs w:val="24"/>
            <w:lang w:eastAsia="en-US"/>
          </w:rPr>
          <w:t>A.1.2</w:t>
        </w:r>
        <w:r w:rsidR="00DD58F3" w:rsidRPr="00701D9B">
          <w:rPr>
            <w:rStyle w:val="Kpr"/>
            <w:rFonts w:ascii="Times New Roman" w:hAnsi="Times New Roman" w:cs="Times New Roman"/>
            <w:sz w:val="24"/>
            <w:szCs w:val="24"/>
            <w:lang w:eastAsia="en-US"/>
          </w:rPr>
          <w:t>6</w:t>
        </w:r>
        <w:r w:rsidR="00701D9B" w:rsidRPr="00701D9B">
          <w:rPr>
            <w:rStyle w:val="Kpr"/>
            <w:rFonts w:ascii="Times New Roman" w:hAnsi="Times New Roman" w:cs="Times New Roman"/>
            <w:sz w:val="24"/>
            <w:szCs w:val="24"/>
            <w:lang w:eastAsia="en-US"/>
          </w:rPr>
          <w:t>_</w:t>
        </w:r>
        <w:r w:rsidR="004C1018" w:rsidRPr="00701D9B">
          <w:rPr>
            <w:rStyle w:val="Kpr"/>
            <w:rFonts w:ascii="Times New Roman" w:hAnsi="Times New Roman" w:cs="Times New Roman"/>
            <w:sz w:val="24"/>
            <w:szCs w:val="24"/>
            <w:lang w:eastAsia="en-US"/>
          </w:rPr>
          <w:t>web_ana_sayfa</w:t>
        </w:r>
      </w:hyperlink>
      <w:r w:rsidRPr="00701D9B">
        <w:rPr>
          <w:rFonts w:ascii="Times New Roman" w:hAnsi="Times New Roman" w:cs="Times New Roman"/>
          <w:color w:val="000000"/>
          <w:sz w:val="24"/>
          <w:szCs w:val="24"/>
          <w:lang w:eastAsia="en-US"/>
        </w:rPr>
        <w:t xml:space="preserve">). </w:t>
      </w:r>
      <w:r w:rsidR="004E0FCA" w:rsidRPr="00701D9B">
        <w:rPr>
          <w:rFonts w:ascii="Times New Roman" w:hAnsi="Times New Roman" w:cs="Times New Roman"/>
          <w:color w:val="000000"/>
          <w:sz w:val="24"/>
          <w:szCs w:val="24"/>
          <w:lang w:eastAsia="en-US"/>
        </w:rPr>
        <w:t>Enstitümüz bütün iş ve işlemleri, eğer varsa özel nedenleri ve sonuçlarıyla birlikte ilgili paydaşlar ve kamu</w:t>
      </w:r>
      <w:r w:rsidRPr="00701D9B">
        <w:rPr>
          <w:rFonts w:ascii="Times New Roman" w:hAnsi="Times New Roman" w:cs="Times New Roman"/>
          <w:color w:val="000000"/>
          <w:sz w:val="24"/>
          <w:szCs w:val="24"/>
          <w:lang w:eastAsia="en-US"/>
        </w:rPr>
        <w:t>o</w:t>
      </w:r>
      <w:r w:rsidR="004E0FCA" w:rsidRPr="00701D9B">
        <w:rPr>
          <w:rFonts w:ascii="Times New Roman" w:hAnsi="Times New Roman" w:cs="Times New Roman"/>
          <w:color w:val="000000"/>
          <w:sz w:val="24"/>
          <w:szCs w:val="24"/>
          <w:lang w:eastAsia="en-US"/>
        </w:rPr>
        <w:t xml:space="preserve">yu ile </w:t>
      </w:r>
      <w:r w:rsidR="004E0FCA" w:rsidRPr="00701D9B">
        <w:rPr>
          <w:rFonts w:ascii="Times New Roman" w:hAnsi="Times New Roman" w:cs="Times New Roman"/>
          <w:color w:val="000000"/>
          <w:sz w:val="24"/>
          <w:szCs w:val="24"/>
          <w:lang w:eastAsia="en-US"/>
        </w:rPr>
        <w:lastRenderedPageBreak/>
        <w:t>paylaşmaktadır. Lisansüstü programlara kayıtlı öğrencilerin uyması beklenen kurallar ve öneriler, soru ve sorunlar için iletişim noktaları ve Enstitü tanıtım kitapçığı daha ilk kayıt sırasında bir dosya içinde öğrencilerle paylaşılmakta ve ayrıca web sayfasından duyurulmaktadır</w:t>
      </w:r>
      <w:r w:rsidRPr="00701D9B">
        <w:rPr>
          <w:rFonts w:ascii="Times New Roman" w:hAnsi="Times New Roman" w:cs="Times New Roman"/>
          <w:color w:val="000000"/>
          <w:sz w:val="24"/>
          <w:szCs w:val="24"/>
          <w:lang w:eastAsia="en-US"/>
        </w:rPr>
        <w:t xml:space="preserve"> (</w:t>
      </w:r>
      <w:hyperlink r:id="rId39" w:history="1">
        <w:r w:rsidR="00CB7F47" w:rsidRPr="00701D9B">
          <w:rPr>
            <w:rStyle w:val="Kpr"/>
            <w:rFonts w:ascii="Times New Roman" w:hAnsi="Times New Roman" w:cs="Times New Roman"/>
            <w:sz w:val="24"/>
            <w:szCs w:val="24"/>
            <w:lang w:eastAsia="en-US"/>
          </w:rPr>
          <w:t>K</w:t>
        </w:r>
        <w:r w:rsidR="004C1018" w:rsidRPr="00701D9B">
          <w:rPr>
            <w:rStyle w:val="Kpr"/>
            <w:rFonts w:ascii="Times New Roman" w:hAnsi="Times New Roman" w:cs="Times New Roman"/>
            <w:sz w:val="24"/>
            <w:szCs w:val="24"/>
            <w:lang w:eastAsia="en-US"/>
          </w:rPr>
          <w:t>anıt</w:t>
        </w:r>
        <w:r w:rsidR="00CB7F47" w:rsidRPr="00701D9B">
          <w:rPr>
            <w:rStyle w:val="Kpr"/>
            <w:rFonts w:ascii="Times New Roman" w:hAnsi="Times New Roman" w:cs="Times New Roman"/>
            <w:sz w:val="24"/>
            <w:szCs w:val="24"/>
            <w:lang w:eastAsia="en-US"/>
          </w:rPr>
          <w:t xml:space="preserve"> A.1.2</w:t>
        </w:r>
        <w:r w:rsidR="00DD58F3" w:rsidRPr="00701D9B">
          <w:rPr>
            <w:rStyle w:val="Kpr"/>
            <w:rFonts w:ascii="Times New Roman" w:hAnsi="Times New Roman" w:cs="Times New Roman"/>
            <w:sz w:val="24"/>
            <w:szCs w:val="24"/>
            <w:lang w:eastAsia="en-US"/>
          </w:rPr>
          <w:t>7</w:t>
        </w:r>
        <w:r w:rsidR="004C1018" w:rsidRPr="00701D9B">
          <w:rPr>
            <w:rStyle w:val="Kpr"/>
            <w:rFonts w:ascii="Times New Roman" w:hAnsi="Times New Roman" w:cs="Times New Roman"/>
            <w:sz w:val="24"/>
            <w:szCs w:val="24"/>
            <w:lang w:eastAsia="en-US"/>
          </w:rPr>
          <w:t>_yl</w:t>
        </w:r>
        <w:r w:rsidR="00DE0E0D" w:rsidRPr="00701D9B">
          <w:rPr>
            <w:rStyle w:val="Kpr"/>
            <w:rFonts w:ascii="Times New Roman" w:hAnsi="Times New Roman" w:cs="Times New Roman"/>
            <w:sz w:val="24"/>
            <w:szCs w:val="24"/>
            <w:lang w:eastAsia="en-US"/>
          </w:rPr>
          <w:t>-</w:t>
        </w:r>
        <w:r w:rsidR="004C1018" w:rsidRPr="00701D9B">
          <w:rPr>
            <w:rStyle w:val="Kpr"/>
            <w:rFonts w:ascii="Times New Roman" w:hAnsi="Times New Roman" w:cs="Times New Roman"/>
            <w:sz w:val="24"/>
            <w:szCs w:val="24"/>
            <w:lang w:eastAsia="en-US"/>
          </w:rPr>
          <w:t>dr_kurallar</w:t>
        </w:r>
      </w:hyperlink>
      <w:r w:rsidR="00CB7F47" w:rsidRPr="00701D9B">
        <w:rPr>
          <w:rFonts w:ascii="Times New Roman" w:hAnsi="Times New Roman" w:cs="Times New Roman"/>
          <w:color w:val="000000"/>
          <w:sz w:val="24"/>
          <w:szCs w:val="24"/>
          <w:lang w:eastAsia="en-US"/>
        </w:rPr>
        <w:t xml:space="preserve">, </w:t>
      </w:r>
      <w:hyperlink r:id="rId40" w:history="1">
        <w:r w:rsidRPr="00701D9B">
          <w:rPr>
            <w:rStyle w:val="Kpr"/>
            <w:rFonts w:ascii="Times New Roman" w:hAnsi="Times New Roman" w:cs="Times New Roman"/>
            <w:sz w:val="24"/>
            <w:szCs w:val="24"/>
            <w:lang w:eastAsia="en-US"/>
          </w:rPr>
          <w:t>K</w:t>
        </w:r>
        <w:r w:rsidR="004C1018" w:rsidRPr="00701D9B">
          <w:rPr>
            <w:rStyle w:val="Kpr"/>
            <w:rFonts w:ascii="Times New Roman" w:hAnsi="Times New Roman" w:cs="Times New Roman"/>
            <w:sz w:val="24"/>
            <w:szCs w:val="24"/>
            <w:lang w:eastAsia="en-US"/>
          </w:rPr>
          <w:t>anıt_</w:t>
        </w:r>
        <w:r w:rsidRPr="00701D9B">
          <w:rPr>
            <w:rStyle w:val="Kpr"/>
            <w:rFonts w:ascii="Times New Roman" w:hAnsi="Times New Roman" w:cs="Times New Roman"/>
            <w:sz w:val="24"/>
            <w:szCs w:val="24"/>
            <w:lang w:eastAsia="en-US"/>
          </w:rPr>
          <w:t xml:space="preserve"> A.1.2</w:t>
        </w:r>
        <w:r w:rsidR="00DD58F3" w:rsidRPr="00701D9B">
          <w:rPr>
            <w:rStyle w:val="Kpr"/>
            <w:rFonts w:ascii="Times New Roman" w:hAnsi="Times New Roman" w:cs="Times New Roman"/>
            <w:sz w:val="24"/>
            <w:szCs w:val="24"/>
            <w:lang w:eastAsia="en-US"/>
          </w:rPr>
          <w:t>8</w:t>
        </w:r>
        <w:r w:rsidR="004C1018" w:rsidRPr="00701D9B">
          <w:rPr>
            <w:rStyle w:val="Kpr"/>
            <w:rFonts w:ascii="Times New Roman" w:hAnsi="Times New Roman" w:cs="Times New Roman"/>
            <w:sz w:val="24"/>
            <w:szCs w:val="24"/>
            <w:lang w:eastAsia="en-US"/>
          </w:rPr>
          <w:t>_tanıtım</w:t>
        </w:r>
      </w:hyperlink>
      <w:r w:rsidRPr="00701D9B">
        <w:rPr>
          <w:rFonts w:ascii="Times New Roman" w:hAnsi="Times New Roman" w:cs="Times New Roman"/>
          <w:color w:val="000000"/>
          <w:sz w:val="24"/>
          <w:szCs w:val="24"/>
          <w:lang w:eastAsia="en-US"/>
        </w:rPr>
        <w:t>).</w:t>
      </w:r>
    </w:p>
    <w:p w14:paraId="5F2D1E7E" w14:textId="77777777" w:rsidR="004E0FCA" w:rsidRPr="00701D9B" w:rsidRDefault="004E0FCA" w:rsidP="00931DCB">
      <w:pPr>
        <w:jc w:val="both"/>
        <w:rPr>
          <w:rFonts w:ascii="Times New Roman" w:hAnsi="Times New Roman" w:cs="Times New Roman"/>
          <w:sz w:val="24"/>
          <w:szCs w:val="24"/>
        </w:rPr>
      </w:pPr>
      <w:r w:rsidRPr="00701D9B">
        <w:rPr>
          <w:rFonts w:ascii="Times New Roman" w:hAnsi="Times New Roman" w:cs="Times New Roman"/>
          <w:color w:val="000000"/>
          <w:sz w:val="24"/>
          <w:szCs w:val="24"/>
          <w:lang w:eastAsia="en-US"/>
        </w:rPr>
        <w:t>Keza ilgili mevzuat, PUKÖ</w:t>
      </w:r>
      <w:r w:rsidR="00104186" w:rsidRPr="00701D9B">
        <w:rPr>
          <w:rFonts w:ascii="Times New Roman" w:hAnsi="Times New Roman" w:cs="Times New Roman"/>
          <w:sz w:val="24"/>
          <w:szCs w:val="24"/>
        </w:rPr>
        <w:t xml:space="preserve"> </w:t>
      </w:r>
      <w:r w:rsidRPr="00701D9B">
        <w:rPr>
          <w:rFonts w:ascii="Times New Roman" w:hAnsi="Times New Roman" w:cs="Times New Roman"/>
          <w:color w:val="000000"/>
          <w:sz w:val="24"/>
          <w:szCs w:val="24"/>
          <w:lang w:eastAsia="en-US"/>
        </w:rPr>
        <w:t>çevrimleri, süreç semaları, süreçlerin çeşitli aşamalarında doldurulması gereken formlar güncellenen web sayfasında kolayca erişilebilecek şekilde yer almaktadır</w:t>
      </w:r>
      <w:r w:rsidR="00104186" w:rsidRPr="00701D9B">
        <w:rPr>
          <w:rFonts w:ascii="Times New Roman" w:hAnsi="Times New Roman" w:cs="Times New Roman"/>
          <w:color w:val="000000"/>
          <w:sz w:val="24"/>
          <w:szCs w:val="24"/>
          <w:lang w:eastAsia="en-US"/>
        </w:rPr>
        <w:t xml:space="preserve"> (</w:t>
      </w:r>
      <w:hyperlink r:id="rId41" w:history="1">
        <w:r w:rsidR="00104186" w:rsidRPr="00701D9B">
          <w:rPr>
            <w:rStyle w:val="Kpr"/>
            <w:rFonts w:ascii="Times New Roman" w:hAnsi="Times New Roman" w:cs="Times New Roman"/>
            <w:sz w:val="24"/>
            <w:szCs w:val="24"/>
            <w:lang w:eastAsia="en-US"/>
          </w:rPr>
          <w:t>K</w:t>
        </w:r>
        <w:r w:rsidR="004C1018" w:rsidRPr="00701D9B">
          <w:rPr>
            <w:rStyle w:val="Kpr"/>
            <w:rFonts w:ascii="Times New Roman" w:hAnsi="Times New Roman" w:cs="Times New Roman"/>
            <w:sz w:val="24"/>
            <w:szCs w:val="24"/>
            <w:lang w:eastAsia="en-US"/>
          </w:rPr>
          <w:t>anıt</w:t>
        </w:r>
        <w:r w:rsidR="00104186" w:rsidRPr="00701D9B">
          <w:rPr>
            <w:rStyle w:val="Kpr"/>
            <w:rFonts w:ascii="Times New Roman" w:hAnsi="Times New Roman" w:cs="Times New Roman"/>
            <w:sz w:val="24"/>
            <w:szCs w:val="24"/>
            <w:lang w:eastAsia="en-US"/>
          </w:rPr>
          <w:t xml:space="preserve"> A.1.2</w:t>
        </w:r>
        <w:r w:rsidR="00DD58F3" w:rsidRPr="00701D9B">
          <w:rPr>
            <w:rStyle w:val="Kpr"/>
            <w:rFonts w:ascii="Times New Roman" w:hAnsi="Times New Roman" w:cs="Times New Roman"/>
            <w:sz w:val="24"/>
            <w:szCs w:val="24"/>
            <w:lang w:eastAsia="en-US"/>
          </w:rPr>
          <w:t>9</w:t>
        </w:r>
        <w:r w:rsidR="00701D9B" w:rsidRPr="00701D9B">
          <w:rPr>
            <w:rStyle w:val="Kpr"/>
            <w:rFonts w:ascii="Times New Roman" w:hAnsi="Times New Roman" w:cs="Times New Roman"/>
            <w:sz w:val="24"/>
            <w:szCs w:val="24"/>
            <w:lang w:eastAsia="en-US"/>
          </w:rPr>
          <w:t>_</w:t>
        </w:r>
        <w:r w:rsidR="004C1018" w:rsidRPr="00701D9B">
          <w:rPr>
            <w:rStyle w:val="Kpr"/>
            <w:rFonts w:ascii="Times New Roman" w:hAnsi="Times New Roman" w:cs="Times New Roman"/>
            <w:sz w:val="24"/>
            <w:szCs w:val="24"/>
            <w:lang w:eastAsia="en-US"/>
          </w:rPr>
          <w:t>web_formlar</w:t>
        </w:r>
      </w:hyperlink>
      <w:r w:rsidR="00104186" w:rsidRPr="00701D9B">
        <w:rPr>
          <w:rFonts w:ascii="Times New Roman" w:hAnsi="Times New Roman" w:cs="Times New Roman"/>
          <w:color w:val="000000"/>
          <w:sz w:val="24"/>
          <w:szCs w:val="24"/>
          <w:lang w:eastAsia="en-US"/>
        </w:rPr>
        <w:t>).</w:t>
      </w:r>
    </w:p>
    <w:p w14:paraId="60F7A129" w14:textId="77777777" w:rsidR="004E0FCA" w:rsidRPr="00701D9B" w:rsidRDefault="004E0FCA" w:rsidP="00931DCB">
      <w:pPr>
        <w:jc w:val="both"/>
        <w:rPr>
          <w:rFonts w:ascii="Times New Roman" w:hAnsi="Times New Roman" w:cs="Times New Roman"/>
          <w:sz w:val="24"/>
          <w:szCs w:val="24"/>
        </w:rPr>
      </w:pPr>
      <w:r w:rsidRPr="00701D9B">
        <w:rPr>
          <w:rFonts w:ascii="Times New Roman" w:hAnsi="Times New Roman" w:cs="Times New Roman"/>
          <w:color w:val="000000"/>
          <w:sz w:val="24"/>
          <w:szCs w:val="24"/>
          <w:lang w:eastAsia="en-US"/>
        </w:rPr>
        <w:t>Programların tanıtımı, içeriği, dersler, gereklilikleri, işleme ve ölçme değerlendirme yöntemleri gibi hususların yer aldığı Bilgi Paketi güncel, gerçek ve Türkçe-İngilizce versiyonları tutarlıdır</w:t>
      </w:r>
      <w:r w:rsidR="00104186" w:rsidRPr="00701D9B">
        <w:rPr>
          <w:rFonts w:ascii="Times New Roman" w:hAnsi="Times New Roman" w:cs="Times New Roman"/>
          <w:color w:val="000000"/>
          <w:sz w:val="24"/>
          <w:szCs w:val="24"/>
          <w:lang w:eastAsia="en-US"/>
        </w:rPr>
        <w:t xml:space="preserve"> (</w:t>
      </w:r>
      <w:hyperlink r:id="rId42" w:history="1">
        <w:r w:rsidR="00104186" w:rsidRPr="00701D9B">
          <w:rPr>
            <w:rStyle w:val="Kpr"/>
            <w:rFonts w:ascii="Times New Roman" w:hAnsi="Times New Roman" w:cs="Times New Roman"/>
            <w:sz w:val="24"/>
            <w:szCs w:val="24"/>
            <w:lang w:eastAsia="en-US"/>
          </w:rPr>
          <w:t>K</w:t>
        </w:r>
        <w:r w:rsidR="004C1018" w:rsidRPr="00701D9B">
          <w:rPr>
            <w:rStyle w:val="Kpr"/>
            <w:rFonts w:ascii="Times New Roman" w:hAnsi="Times New Roman" w:cs="Times New Roman"/>
            <w:sz w:val="24"/>
            <w:szCs w:val="24"/>
            <w:lang w:eastAsia="en-US"/>
          </w:rPr>
          <w:t xml:space="preserve">anıt </w:t>
        </w:r>
        <w:r w:rsidR="00104186" w:rsidRPr="00701D9B">
          <w:rPr>
            <w:rStyle w:val="Kpr"/>
            <w:rFonts w:ascii="Times New Roman" w:hAnsi="Times New Roman" w:cs="Times New Roman"/>
            <w:sz w:val="24"/>
            <w:szCs w:val="24"/>
            <w:lang w:eastAsia="en-US"/>
          </w:rPr>
          <w:t>A.1.</w:t>
        </w:r>
        <w:r w:rsidR="00DD58F3" w:rsidRPr="00701D9B">
          <w:rPr>
            <w:rStyle w:val="Kpr"/>
            <w:rFonts w:ascii="Times New Roman" w:hAnsi="Times New Roman" w:cs="Times New Roman"/>
            <w:sz w:val="24"/>
            <w:szCs w:val="24"/>
            <w:lang w:eastAsia="en-US"/>
          </w:rPr>
          <w:t>30</w:t>
        </w:r>
        <w:r w:rsidR="004C1018" w:rsidRPr="00701D9B">
          <w:rPr>
            <w:rStyle w:val="Kpr"/>
            <w:rFonts w:ascii="Times New Roman" w:hAnsi="Times New Roman" w:cs="Times New Roman"/>
            <w:sz w:val="24"/>
            <w:szCs w:val="24"/>
            <w:lang w:eastAsia="en-US"/>
          </w:rPr>
          <w:t>_bilgi_paketi</w:t>
        </w:r>
      </w:hyperlink>
      <w:r w:rsidR="00104186" w:rsidRPr="00701D9B">
        <w:rPr>
          <w:rFonts w:ascii="Times New Roman" w:hAnsi="Times New Roman" w:cs="Times New Roman"/>
          <w:color w:val="000000"/>
          <w:sz w:val="24"/>
          <w:szCs w:val="24"/>
          <w:lang w:eastAsia="en-US"/>
        </w:rPr>
        <w:t>)</w:t>
      </w:r>
    </w:p>
    <w:p w14:paraId="16EE967C" w14:textId="77777777" w:rsidR="004E0FCA" w:rsidRPr="00701D9B" w:rsidRDefault="004E0FCA" w:rsidP="00931DCB">
      <w:pPr>
        <w:jc w:val="both"/>
        <w:rPr>
          <w:rFonts w:ascii="Times New Roman" w:hAnsi="Times New Roman" w:cs="Times New Roman"/>
          <w:sz w:val="24"/>
          <w:szCs w:val="24"/>
        </w:rPr>
      </w:pPr>
      <w:r w:rsidRPr="00701D9B">
        <w:rPr>
          <w:rFonts w:ascii="Times New Roman" w:hAnsi="Times New Roman" w:cs="Times New Roman"/>
          <w:color w:val="000000"/>
          <w:sz w:val="24"/>
          <w:szCs w:val="24"/>
          <w:lang w:eastAsia="en-US"/>
        </w:rPr>
        <w:t>Akademik takvim, her dönem açılan dersler ve ders programı, yeterlilik sınavları, İngilizce yeterlilik sınav sonuçları, mülakat tarih, yer ve sonuçları, kesin kayıt ve burs hakkı kazananların listesi mülakat puanlarıyla birlikte web sayfamızdan duyurulmaktadır</w:t>
      </w:r>
      <w:r w:rsidR="00104186" w:rsidRPr="00701D9B">
        <w:rPr>
          <w:rFonts w:ascii="Times New Roman" w:hAnsi="Times New Roman" w:cs="Times New Roman"/>
          <w:color w:val="000000"/>
          <w:sz w:val="24"/>
          <w:szCs w:val="24"/>
          <w:lang w:eastAsia="en-US"/>
        </w:rPr>
        <w:t xml:space="preserve"> (</w:t>
      </w:r>
      <w:hyperlink r:id="rId43" w:history="1">
        <w:r w:rsidR="00104186" w:rsidRPr="00701D9B">
          <w:rPr>
            <w:rStyle w:val="Kpr"/>
            <w:rFonts w:ascii="Times New Roman" w:hAnsi="Times New Roman" w:cs="Times New Roman"/>
            <w:sz w:val="24"/>
            <w:szCs w:val="24"/>
            <w:lang w:eastAsia="en-US"/>
          </w:rPr>
          <w:t>K</w:t>
        </w:r>
        <w:r w:rsidR="004C1018" w:rsidRPr="00701D9B">
          <w:rPr>
            <w:rStyle w:val="Kpr"/>
            <w:rFonts w:ascii="Times New Roman" w:hAnsi="Times New Roman" w:cs="Times New Roman"/>
            <w:sz w:val="24"/>
            <w:szCs w:val="24"/>
            <w:lang w:eastAsia="en-US"/>
          </w:rPr>
          <w:t xml:space="preserve">anıt </w:t>
        </w:r>
        <w:r w:rsidR="00104186" w:rsidRPr="00701D9B">
          <w:rPr>
            <w:rStyle w:val="Kpr"/>
            <w:rFonts w:ascii="Times New Roman" w:hAnsi="Times New Roman" w:cs="Times New Roman"/>
            <w:sz w:val="24"/>
            <w:szCs w:val="24"/>
            <w:lang w:eastAsia="en-US"/>
          </w:rPr>
          <w:t>A.1.</w:t>
        </w:r>
        <w:r w:rsidR="00DE0E0D" w:rsidRPr="00701D9B">
          <w:rPr>
            <w:rStyle w:val="Kpr"/>
            <w:rFonts w:ascii="Times New Roman" w:hAnsi="Times New Roman" w:cs="Times New Roman"/>
            <w:sz w:val="24"/>
            <w:szCs w:val="24"/>
            <w:lang w:eastAsia="en-US"/>
          </w:rPr>
          <w:t>3</w:t>
        </w:r>
        <w:r w:rsidR="00DD58F3" w:rsidRPr="00701D9B">
          <w:rPr>
            <w:rStyle w:val="Kpr"/>
            <w:rFonts w:ascii="Times New Roman" w:hAnsi="Times New Roman" w:cs="Times New Roman"/>
            <w:sz w:val="24"/>
            <w:szCs w:val="24"/>
            <w:lang w:eastAsia="en-US"/>
          </w:rPr>
          <w:t>1</w:t>
        </w:r>
        <w:r w:rsidR="00701D9B" w:rsidRPr="00701D9B">
          <w:rPr>
            <w:rStyle w:val="Kpr"/>
            <w:rFonts w:ascii="Times New Roman" w:hAnsi="Times New Roman" w:cs="Times New Roman"/>
            <w:sz w:val="24"/>
            <w:szCs w:val="24"/>
            <w:lang w:eastAsia="en-US"/>
          </w:rPr>
          <w:t>_</w:t>
        </w:r>
        <w:r w:rsidR="004C1018" w:rsidRPr="00701D9B">
          <w:rPr>
            <w:rStyle w:val="Kpr"/>
            <w:rFonts w:ascii="Times New Roman" w:hAnsi="Times New Roman" w:cs="Times New Roman"/>
            <w:sz w:val="24"/>
            <w:szCs w:val="24"/>
            <w:lang w:eastAsia="en-US"/>
          </w:rPr>
          <w:t>web_akademik_takvim</w:t>
        </w:r>
      </w:hyperlink>
      <w:r w:rsidR="00104186" w:rsidRPr="00701D9B">
        <w:rPr>
          <w:rFonts w:ascii="Times New Roman" w:hAnsi="Times New Roman" w:cs="Times New Roman"/>
          <w:color w:val="000000"/>
          <w:sz w:val="24"/>
          <w:szCs w:val="24"/>
          <w:lang w:eastAsia="en-US"/>
        </w:rPr>
        <w:t>).</w:t>
      </w:r>
    </w:p>
    <w:p w14:paraId="5A0FDECC" w14:textId="77777777" w:rsidR="009F2C8C" w:rsidRPr="00DE0E0D" w:rsidRDefault="004E0FCA" w:rsidP="00931DCB">
      <w:pPr>
        <w:jc w:val="both"/>
        <w:rPr>
          <w:rFonts w:asciiTheme="majorHAnsi" w:hAnsiTheme="majorHAnsi" w:cs="Times New Roman"/>
          <w:color w:val="000000"/>
          <w:lang w:eastAsia="en-US"/>
        </w:rPr>
      </w:pPr>
      <w:r w:rsidRPr="00701D9B">
        <w:rPr>
          <w:rFonts w:ascii="Times New Roman" w:hAnsi="Times New Roman" w:cs="Times New Roman"/>
          <w:color w:val="000000"/>
          <w:sz w:val="24"/>
          <w:szCs w:val="24"/>
          <w:lang w:eastAsia="en-US"/>
        </w:rPr>
        <w:t>Tamamlanan tezler, etkinlikler, öğrenci yayınları her yıl güncellenerek web sayfasından yayınlanmaktadır</w:t>
      </w:r>
      <w:r w:rsidR="00104186" w:rsidRPr="00701D9B">
        <w:rPr>
          <w:rFonts w:ascii="Times New Roman" w:hAnsi="Times New Roman" w:cs="Times New Roman"/>
          <w:color w:val="000000"/>
          <w:sz w:val="24"/>
          <w:szCs w:val="24"/>
          <w:lang w:eastAsia="en-US"/>
        </w:rPr>
        <w:t xml:space="preserve"> (</w:t>
      </w:r>
      <w:hyperlink r:id="rId44" w:history="1">
        <w:r w:rsidR="00104186" w:rsidRPr="00701D9B">
          <w:rPr>
            <w:rStyle w:val="Kpr"/>
            <w:rFonts w:ascii="Times New Roman" w:hAnsi="Times New Roman" w:cs="Times New Roman"/>
            <w:sz w:val="24"/>
            <w:szCs w:val="24"/>
            <w:lang w:eastAsia="en-US"/>
          </w:rPr>
          <w:t>K</w:t>
        </w:r>
        <w:r w:rsidR="004C1018" w:rsidRPr="00701D9B">
          <w:rPr>
            <w:rStyle w:val="Kpr"/>
            <w:rFonts w:ascii="Times New Roman" w:hAnsi="Times New Roman" w:cs="Times New Roman"/>
            <w:sz w:val="24"/>
            <w:szCs w:val="24"/>
            <w:lang w:eastAsia="en-US"/>
          </w:rPr>
          <w:t>anıt</w:t>
        </w:r>
        <w:r w:rsidR="00104186" w:rsidRPr="00701D9B">
          <w:rPr>
            <w:rStyle w:val="Kpr"/>
            <w:rFonts w:ascii="Times New Roman" w:hAnsi="Times New Roman" w:cs="Times New Roman"/>
            <w:sz w:val="24"/>
            <w:szCs w:val="24"/>
            <w:lang w:eastAsia="en-US"/>
          </w:rPr>
          <w:t xml:space="preserve"> A.1.</w:t>
        </w:r>
        <w:r w:rsidR="00CB7F47" w:rsidRPr="00701D9B">
          <w:rPr>
            <w:rStyle w:val="Kpr"/>
            <w:rFonts w:ascii="Times New Roman" w:hAnsi="Times New Roman" w:cs="Times New Roman"/>
            <w:sz w:val="24"/>
            <w:szCs w:val="24"/>
            <w:lang w:eastAsia="en-US"/>
          </w:rPr>
          <w:t>3</w:t>
        </w:r>
        <w:r w:rsidR="00DD58F3" w:rsidRPr="00701D9B">
          <w:rPr>
            <w:rStyle w:val="Kpr"/>
            <w:rFonts w:ascii="Times New Roman" w:hAnsi="Times New Roman" w:cs="Times New Roman"/>
            <w:sz w:val="24"/>
            <w:szCs w:val="24"/>
            <w:lang w:eastAsia="en-US"/>
          </w:rPr>
          <w:t>2</w:t>
        </w:r>
        <w:r w:rsidR="00701D9B" w:rsidRPr="00701D9B">
          <w:rPr>
            <w:rStyle w:val="Kpr"/>
            <w:rFonts w:ascii="Times New Roman" w:hAnsi="Times New Roman" w:cs="Times New Roman"/>
            <w:sz w:val="24"/>
            <w:szCs w:val="24"/>
            <w:lang w:eastAsia="en-US"/>
          </w:rPr>
          <w:t>_</w:t>
        </w:r>
        <w:r w:rsidR="004C1018" w:rsidRPr="00701D9B">
          <w:rPr>
            <w:rStyle w:val="Kpr"/>
            <w:rFonts w:ascii="Times New Roman" w:hAnsi="Times New Roman" w:cs="Times New Roman"/>
            <w:sz w:val="24"/>
            <w:szCs w:val="24"/>
            <w:lang w:eastAsia="en-US"/>
          </w:rPr>
          <w:t>web_tez_yayın_etkinlik</w:t>
        </w:r>
      </w:hyperlink>
      <w:r w:rsidR="00104186" w:rsidRPr="00701D9B">
        <w:rPr>
          <w:rFonts w:ascii="Times New Roman" w:hAnsi="Times New Roman" w:cs="Times New Roman"/>
          <w:color w:val="000000"/>
          <w:sz w:val="24"/>
          <w:szCs w:val="24"/>
          <w:lang w:eastAsia="en-US"/>
        </w:rPr>
        <w:t>).</w:t>
      </w:r>
    </w:p>
    <w:p w14:paraId="2DE32A74" w14:textId="77777777" w:rsidR="00DF4DDB" w:rsidRPr="00316F4E" w:rsidRDefault="002E1C81" w:rsidP="00931DCB">
      <w:pPr>
        <w:jc w:val="both"/>
        <w:rPr>
          <w:b/>
          <w:i/>
          <w:color w:val="auto"/>
          <w:u w:val="single"/>
        </w:rPr>
      </w:pPr>
      <w:r w:rsidRPr="00316F4E">
        <w:rPr>
          <w:b/>
          <w:i/>
          <w:color w:val="auto"/>
          <w:u w:val="single"/>
        </w:rPr>
        <w:t>A.2. Misyon Ve Stratejik Amaçlar</w:t>
      </w:r>
    </w:p>
    <w:p w14:paraId="7EE05EA8" w14:textId="77777777" w:rsidR="001233E4" w:rsidRPr="00701D9B" w:rsidRDefault="001233E4" w:rsidP="00931DCB">
      <w:pPr>
        <w:jc w:val="both"/>
        <w:rPr>
          <w:rFonts w:ascii="Times New Roman" w:hAnsi="Times New Roman" w:cs="Times New Roman"/>
          <w:sz w:val="24"/>
          <w:szCs w:val="24"/>
        </w:rPr>
      </w:pPr>
      <w:r w:rsidRPr="00701D9B">
        <w:rPr>
          <w:rFonts w:ascii="Times New Roman" w:hAnsi="Times New Roman" w:cs="Times New Roman"/>
          <w:color w:val="000000"/>
          <w:sz w:val="24"/>
          <w:szCs w:val="24"/>
        </w:rPr>
        <w:t>Enstitümüzün misyon, vizyon ve değerleri Üniversitemizin vizyon, misyon, değerler ve stratejik planıyla uyumlu ol</w:t>
      </w:r>
      <w:r w:rsidR="005B0604" w:rsidRPr="00701D9B">
        <w:rPr>
          <w:rFonts w:ascii="Times New Roman" w:hAnsi="Times New Roman" w:cs="Times New Roman"/>
          <w:color w:val="000000"/>
          <w:sz w:val="24"/>
          <w:szCs w:val="24"/>
        </w:rPr>
        <w:t>acak şekilde ve iç paydaş (Anabilim Dalı</w:t>
      </w:r>
      <w:r w:rsidRPr="00701D9B">
        <w:rPr>
          <w:rFonts w:ascii="Times New Roman" w:hAnsi="Times New Roman" w:cs="Times New Roman"/>
          <w:color w:val="000000"/>
          <w:sz w:val="24"/>
          <w:szCs w:val="24"/>
        </w:rPr>
        <w:t>) katılımıyla tanımlanmış ve web sayfasında paylaşılmaktadır (</w:t>
      </w:r>
      <w:hyperlink r:id="rId45" w:history="1">
        <w:r w:rsidRPr="00701D9B">
          <w:rPr>
            <w:rStyle w:val="Kpr"/>
            <w:rFonts w:ascii="Times New Roman" w:hAnsi="Times New Roman" w:cs="Times New Roman"/>
            <w:sz w:val="24"/>
            <w:szCs w:val="24"/>
          </w:rPr>
          <w:t>K</w:t>
        </w:r>
        <w:r w:rsidR="004C1018" w:rsidRPr="00701D9B">
          <w:rPr>
            <w:rStyle w:val="Kpr"/>
            <w:rFonts w:ascii="Times New Roman" w:hAnsi="Times New Roman" w:cs="Times New Roman"/>
            <w:sz w:val="24"/>
            <w:szCs w:val="24"/>
          </w:rPr>
          <w:t>anıt</w:t>
        </w:r>
        <w:r w:rsidRPr="00701D9B">
          <w:rPr>
            <w:rStyle w:val="Kpr"/>
            <w:rFonts w:ascii="Times New Roman" w:hAnsi="Times New Roman" w:cs="Times New Roman"/>
            <w:sz w:val="24"/>
            <w:szCs w:val="24"/>
          </w:rPr>
          <w:t xml:space="preserve"> A.2.1</w:t>
        </w:r>
        <w:r w:rsidR="00701D9B" w:rsidRPr="00701D9B">
          <w:rPr>
            <w:rStyle w:val="Kpr"/>
            <w:rFonts w:ascii="Times New Roman" w:hAnsi="Times New Roman" w:cs="Times New Roman"/>
            <w:sz w:val="24"/>
            <w:szCs w:val="24"/>
          </w:rPr>
          <w:t>_</w:t>
        </w:r>
        <w:r w:rsidR="004C1018" w:rsidRPr="00701D9B">
          <w:rPr>
            <w:rStyle w:val="Kpr"/>
            <w:rFonts w:ascii="Times New Roman" w:hAnsi="Times New Roman" w:cs="Times New Roman"/>
            <w:sz w:val="24"/>
            <w:szCs w:val="24"/>
          </w:rPr>
          <w:t>web_misyon_vizyon</w:t>
        </w:r>
      </w:hyperlink>
      <w:r w:rsidRPr="00701D9B">
        <w:rPr>
          <w:rFonts w:ascii="Times New Roman" w:hAnsi="Times New Roman" w:cs="Times New Roman"/>
          <w:color w:val="000000"/>
          <w:sz w:val="24"/>
          <w:szCs w:val="24"/>
        </w:rPr>
        <w:t>)</w:t>
      </w:r>
    </w:p>
    <w:p w14:paraId="009C4DEB" w14:textId="77777777" w:rsidR="001233E4" w:rsidRPr="00701D9B" w:rsidRDefault="001233E4" w:rsidP="00931DCB">
      <w:pPr>
        <w:jc w:val="both"/>
        <w:rPr>
          <w:rFonts w:ascii="Times New Roman" w:hAnsi="Times New Roman" w:cs="Times New Roman"/>
          <w:sz w:val="24"/>
          <w:szCs w:val="24"/>
        </w:rPr>
      </w:pPr>
      <w:r w:rsidRPr="00701D9B">
        <w:rPr>
          <w:rFonts w:ascii="Times New Roman" w:hAnsi="Times New Roman" w:cs="Times New Roman"/>
          <w:color w:val="000000"/>
          <w:sz w:val="24"/>
          <w:szCs w:val="24"/>
        </w:rPr>
        <w:t>Kuruma ve Birime ait kalite güvencesi politika belgeleri, uygulamaları ve sonuçları web sayfamızdan paylaşılmaktadır (</w:t>
      </w:r>
      <w:hyperlink r:id="rId46" w:history="1">
        <w:r w:rsidRPr="00701D9B">
          <w:rPr>
            <w:rStyle w:val="Kpr"/>
            <w:rFonts w:ascii="Times New Roman" w:hAnsi="Times New Roman" w:cs="Times New Roman"/>
            <w:sz w:val="24"/>
            <w:szCs w:val="24"/>
          </w:rPr>
          <w:t>K</w:t>
        </w:r>
        <w:r w:rsidR="004C1018" w:rsidRPr="00701D9B">
          <w:rPr>
            <w:rStyle w:val="Kpr"/>
            <w:rFonts w:ascii="Times New Roman" w:hAnsi="Times New Roman" w:cs="Times New Roman"/>
            <w:sz w:val="24"/>
            <w:szCs w:val="24"/>
          </w:rPr>
          <w:t xml:space="preserve">anıt </w:t>
        </w:r>
        <w:r w:rsidRPr="00701D9B">
          <w:rPr>
            <w:rStyle w:val="Kpr"/>
            <w:rFonts w:ascii="Times New Roman" w:hAnsi="Times New Roman" w:cs="Times New Roman"/>
            <w:sz w:val="24"/>
            <w:szCs w:val="24"/>
          </w:rPr>
          <w:t>A.2.</w:t>
        </w:r>
        <w:r w:rsidR="006C197E" w:rsidRPr="00701D9B">
          <w:rPr>
            <w:rStyle w:val="Kpr"/>
            <w:rFonts w:ascii="Times New Roman" w:hAnsi="Times New Roman" w:cs="Times New Roman"/>
            <w:sz w:val="24"/>
            <w:szCs w:val="24"/>
          </w:rPr>
          <w:t>2</w:t>
        </w:r>
        <w:r w:rsidR="00701D9B" w:rsidRPr="00701D9B">
          <w:rPr>
            <w:rStyle w:val="Kpr"/>
            <w:rFonts w:ascii="Times New Roman" w:hAnsi="Times New Roman" w:cs="Times New Roman"/>
            <w:sz w:val="24"/>
            <w:szCs w:val="24"/>
          </w:rPr>
          <w:t>_</w:t>
        </w:r>
        <w:r w:rsidR="004C1018" w:rsidRPr="00701D9B">
          <w:rPr>
            <w:rStyle w:val="Kpr"/>
            <w:rFonts w:ascii="Times New Roman" w:hAnsi="Times New Roman" w:cs="Times New Roman"/>
            <w:sz w:val="24"/>
            <w:szCs w:val="24"/>
          </w:rPr>
          <w:t>web_kalite_2.3</w:t>
        </w:r>
      </w:hyperlink>
      <w:r w:rsidRPr="00701D9B">
        <w:rPr>
          <w:rFonts w:ascii="Times New Roman" w:hAnsi="Times New Roman" w:cs="Times New Roman"/>
          <w:color w:val="000000"/>
          <w:sz w:val="24"/>
          <w:szCs w:val="24"/>
        </w:rPr>
        <w:t xml:space="preserve">) </w:t>
      </w:r>
    </w:p>
    <w:p w14:paraId="0765DFA8" w14:textId="77777777" w:rsidR="001233E4" w:rsidRPr="00701D9B" w:rsidRDefault="001233E4" w:rsidP="00931DCB">
      <w:pPr>
        <w:jc w:val="both"/>
        <w:rPr>
          <w:rFonts w:ascii="Times New Roman" w:hAnsi="Times New Roman" w:cs="Times New Roman"/>
          <w:sz w:val="24"/>
          <w:szCs w:val="24"/>
        </w:rPr>
      </w:pPr>
      <w:r w:rsidRPr="00701D9B">
        <w:rPr>
          <w:rFonts w:ascii="Times New Roman" w:hAnsi="Times New Roman" w:cs="Times New Roman"/>
          <w:color w:val="000000"/>
          <w:sz w:val="24"/>
          <w:szCs w:val="24"/>
        </w:rPr>
        <w:t xml:space="preserve">Üniversitemizin stratejik planı doğrultusunda Enstitümüzün stratejik eylem planları </w:t>
      </w:r>
      <w:proofErr w:type="spellStart"/>
      <w:r w:rsidRPr="00701D9B">
        <w:rPr>
          <w:rFonts w:ascii="Times New Roman" w:hAnsi="Times New Roman" w:cs="Times New Roman"/>
          <w:color w:val="000000"/>
          <w:sz w:val="24"/>
          <w:szCs w:val="24"/>
        </w:rPr>
        <w:t>STRASİS’e</w:t>
      </w:r>
      <w:proofErr w:type="spellEnd"/>
      <w:r w:rsidRPr="00701D9B">
        <w:rPr>
          <w:rFonts w:ascii="Times New Roman" w:hAnsi="Times New Roman" w:cs="Times New Roman"/>
          <w:color w:val="000000"/>
          <w:sz w:val="24"/>
          <w:szCs w:val="24"/>
        </w:rPr>
        <w:t xml:space="preserve"> kaydedilmekte (</w:t>
      </w:r>
      <w:hyperlink r:id="rId47" w:history="1">
        <w:r w:rsidRPr="00701D9B">
          <w:rPr>
            <w:rStyle w:val="Kpr"/>
            <w:rFonts w:ascii="Times New Roman" w:hAnsi="Times New Roman" w:cs="Times New Roman"/>
            <w:sz w:val="24"/>
            <w:szCs w:val="24"/>
          </w:rPr>
          <w:t>K</w:t>
        </w:r>
        <w:r w:rsidR="004C1018" w:rsidRPr="00701D9B">
          <w:rPr>
            <w:rStyle w:val="Kpr"/>
            <w:rFonts w:ascii="Times New Roman" w:hAnsi="Times New Roman" w:cs="Times New Roman"/>
            <w:sz w:val="24"/>
            <w:szCs w:val="24"/>
          </w:rPr>
          <w:t>anıt</w:t>
        </w:r>
        <w:r w:rsidRPr="00701D9B">
          <w:rPr>
            <w:rStyle w:val="Kpr"/>
            <w:rFonts w:ascii="Times New Roman" w:hAnsi="Times New Roman" w:cs="Times New Roman"/>
            <w:sz w:val="24"/>
            <w:szCs w:val="24"/>
          </w:rPr>
          <w:t xml:space="preserve"> A.2.3</w:t>
        </w:r>
        <w:r w:rsidR="004C1018" w:rsidRPr="00701D9B">
          <w:rPr>
            <w:rStyle w:val="Kpr"/>
            <w:rFonts w:ascii="Times New Roman" w:hAnsi="Times New Roman" w:cs="Times New Roman"/>
            <w:sz w:val="24"/>
            <w:szCs w:val="24"/>
          </w:rPr>
          <w:t>_strasis</w:t>
        </w:r>
      </w:hyperlink>
      <w:r w:rsidRPr="00701D9B">
        <w:rPr>
          <w:rFonts w:ascii="Times New Roman" w:hAnsi="Times New Roman" w:cs="Times New Roman"/>
          <w:color w:val="000000"/>
          <w:sz w:val="24"/>
          <w:szCs w:val="24"/>
        </w:rPr>
        <w:t>) ve hem STRASİS üzerinden hem de Rektörlüğümüzle yapılan düzenli strateji toplantılarda takip edilmekte ve güncellenmektedir (</w:t>
      </w:r>
      <w:hyperlink r:id="rId48" w:history="1">
        <w:r w:rsidRPr="00701D9B">
          <w:rPr>
            <w:rStyle w:val="Kpr"/>
            <w:rFonts w:ascii="Times New Roman" w:hAnsi="Times New Roman" w:cs="Times New Roman"/>
            <w:sz w:val="24"/>
            <w:szCs w:val="24"/>
          </w:rPr>
          <w:t>K</w:t>
        </w:r>
        <w:r w:rsidR="004C1018" w:rsidRPr="00701D9B">
          <w:rPr>
            <w:rStyle w:val="Kpr"/>
            <w:rFonts w:ascii="Times New Roman" w:hAnsi="Times New Roman" w:cs="Times New Roman"/>
            <w:sz w:val="24"/>
            <w:szCs w:val="24"/>
          </w:rPr>
          <w:t>anıt</w:t>
        </w:r>
        <w:r w:rsidRPr="00701D9B">
          <w:rPr>
            <w:rStyle w:val="Kpr"/>
            <w:rFonts w:ascii="Times New Roman" w:hAnsi="Times New Roman" w:cs="Times New Roman"/>
            <w:sz w:val="24"/>
            <w:szCs w:val="24"/>
          </w:rPr>
          <w:t xml:space="preserve"> A.2.4</w:t>
        </w:r>
        <w:r w:rsidR="004C1018" w:rsidRPr="00701D9B">
          <w:rPr>
            <w:rStyle w:val="Kpr"/>
            <w:rFonts w:ascii="Times New Roman" w:hAnsi="Times New Roman" w:cs="Times New Roman"/>
            <w:sz w:val="24"/>
            <w:szCs w:val="24"/>
          </w:rPr>
          <w:t>_</w:t>
        </w:r>
        <w:r w:rsidR="00701D9B" w:rsidRPr="00701D9B">
          <w:rPr>
            <w:rStyle w:val="Kpr"/>
            <w:rFonts w:ascii="Times New Roman" w:hAnsi="Times New Roman" w:cs="Times New Roman"/>
            <w:sz w:val="24"/>
            <w:szCs w:val="24"/>
          </w:rPr>
          <w:t>R</w:t>
        </w:r>
        <w:r w:rsidR="004C1018" w:rsidRPr="00701D9B">
          <w:rPr>
            <w:rStyle w:val="Kpr"/>
            <w:rFonts w:ascii="Times New Roman" w:hAnsi="Times New Roman" w:cs="Times New Roman"/>
            <w:sz w:val="24"/>
            <w:szCs w:val="24"/>
          </w:rPr>
          <w:t>ektörlük_sunum_Ocak_2024</w:t>
        </w:r>
      </w:hyperlink>
      <w:r w:rsidRPr="00701D9B">
        <w:rPr>
          <w:rFonts w:ascii="Times New Roman" w:hAnsi="Times New Roman" w:cs="Times New Roman"/>
          <w:color w:val="000000"/>
          <w:sz w:val="24"/>
          <w:szCs w:val="24"/>
        </w:rPr>
        <w:t>)</w:t>
      </w:r>
      <w:r w:rsidR="004C1018" w:rsidRPr="00701D9B">
        <w:rPr>
          <w:rFonts w:ascii="Times New Roman" w:hAnsi="Times New Roman" w:cs="Times New Roman"/>
          <w:color w:val="000000"/>
          <w:sz w:val="24"/>
          <w:szCs w:val="24"/>
        </w:rPr>
        <w:t>.</w:t>
      </w:r>
    </w:p>
    <w:p w14:paraId="6A41D4BF" w14:textId="77777777" w:rsidR="001233E4" w:rsidRPr="00701D9B" w:rsidRDefault="001233E4" w:rsidP="00931DCB">
      <w:pPr>
        <w:jc w:val="both"/>
        <w:rPr>
          <w:rFonts w:ascii="Times New Roman" w:hAnsi="Times New Roman" w:cs="Times New Roman"/>
          <w:sz w:val="24"/>
          <w:szCs w:val="24"/>
        </w:rPr>
      </w:pPr>
      <w:r w:rsidRPr="00701D9B">
        <w:rPr>
          <w:rFonts w:ascii="Times New Roman" w:hAnsi="Times New Roman" w:cs="Times New Roman"/>
          <w:color w:val="000000"/>
          <w:sz w:val="24"/>
          <w:szCs w:val="24"/>
        </w:rPr>
        <w:t>Ayrıca, faaliyet raporumuz her yıl güncellenerek, web sayfamızdan yayınlanmaktadır (</w:t>
      </w:r>
      <w:hyperlink r:id="rId49" w:history="1">
        <w:r w:rsidRPr="00701D9B">
          <w:rPr>
            <w:rStyle w:val="Kpr"/>
            <w:rFonts w:ascii="Times New Roman" w:hAnsi="Times New Roman" w:cs="Times New Roman"/>
            <w:sz w:val="24"/>
            <w:szCs w:val="24"/>
          </w:rPr>
          <w:t>K</w:t>
        </w:r>
        <w:r w:rsidR="004C1018" w:rsidRPr="00701D9B">
          <w:rPr>
            <w:rStyle w:val="Kpr"/>
            <w:rFonts w:ascii="Times New Roman" w:hAnsi="Times New Roman" w:cs="Times New Roman"/>
            <w:sz w:val="24"/>
            <w:szCs w:val="24"/>
          </w:rPr>
          <w:t xml:space="preserve">anıt </w:t>
        </w:r>
        <w:r w:rsidRPr="00701D9B">
          <w:rPr>
            <w:rStyle w:val="Kpr"/>
            <w:rFonts w:ascii="Times New Roman" w:hAnsi="Times New Roman" w:cs="Times New Roman"/>
            <w:sz w:val="24"/>
            <w:szCs w:val="24"/>
          </w:rPr>
          <w:t>A.2.5</w:t>
        </w:r>
        <w:r w:rsidR="00701D9B" w:rsidRPr="00701D9B">
          <w:rPr>
            <w:rStyle w:val="Kpr"/>
            <w:rFonts w:ascii="Times New Roman" w:hAnsi="Times New Roman" w:cs="Times New Roman"/>
            <w:sz w:val="24"/>
            <w:szCs w:val="24"/>
          </w:rPr>
          <w:t>_</w:t>
        </w:r>
        <w:r w:rsidR="004C1018" w:rsidRPr="00701D9B">
          <w:rPr>
            <w:rStyle w:val="Kpr"/>
            <w:rFonts w:ascii="Times New Roman" w:hAnsi="Times New Roman" w:cs="Times New Roman"/>
            <w:sz w:val="24"/>
            <w:szCs w:val="24"/>
          </w:rPr>
          <w:t>kalite_web</w:t>
        </w:r>
      </w:hyperlink>
      <w:r w:rsidRPr="00701D9B">
        <w:rPr>
          <w:rFonts w:ascii="Times New Roman" w:hAnsi="Times New Roman" w:cs="Times New Roman"/>
          <w:color w:val="000000"/>
          <w:sz w:val="24"/>
          <w:szCs w:val="24"/>
        </w:rPr>
        <w:t>)</w:t>
      </w:r>
    </w:p>
    <w:p w14:paraId="7A8B88E0" w14:textId="77777777" w:rsidR="001233E4" w:rsidRPr="00701D9B" w:rsidRDefault="001233E4" w:rsidP="00931DCB">
      <w:pPr>
        <w:jc w:val="both"/>
        <w:rPr>
          <w:rFonts w:ascii="Times New Roman" w:hAnsi="Times New Roman" w:cs="Times New Roman"/>
          <w:color w:val="000000"/>
          <w:sz w:val="24"/>
          <w:szCs w:val="24"/>
        </w:rPr>
      </w:pPr>
      <w:r w:rsidRPr="00701D9B">
        <w:rPr>
          <w:rFonts w:ascii="Times New Roman" w:hAnsi="Times New Roman" w:cs="Times New Roman"/>
          <w:color w:val="000000"/>
          <w:sz w:val="24"/>
          <w:szCs w:val="24"/>
        </w:rPr>
        <w:t>Üniversitemizin stratejik hedefleriyle uyumlu olarak ve Enstitü komisyonları katkıları doğrultusunda Enstitümüz 2023 yılında toplam beş orta vadeli hedef oluşturmuştur. Bu hedefler: (i) öğretimde mükemmelleşme, (ii) bilimsel derinlik, (iii) uluslararasılaşma/globalleşme, (iv) öğrenci odaklılık ve (v) yapısal ihtiyaçların giderilmesidir. Bu hedeflere uygun olarak 2024 yılı içerisinde Enstitümüz iki kısa vadeli hedef belirlemiş ve bu hedefleri %100 oranında gerçekleştirmiştir</w:t>
      </w:r>
      <w:r w:rsidR="006C197E" w:rsidRPr="00701D9B">
        <w:rPr>
          <w:rFonts w:ascii="Times New Roman" w:hAnsi="Times New Roman" w:cs="Times New Roman"/>
          <w:color w:val="000000"/>
          <w:sz w:val="24"/>
          <w:szCs w:val="24"/>
        </w:rPr>
        <w:t xml:space="preserve"> (</w:t>
      </w:r>
      <w:hyperlink r:id="rId50" w:history="1">
        <w:r w:rsidR="006C197E" w:rsidRPr="00701D9B">
          <w:rPr>
            <w:rStyle w:val="Kpr"/>
            <w:rFonts w:ascii="Times New Roman" w:hAnsi="Times New Roman" w:cs="Times New Roman"/>
            <w:sz w:val="24"/>
            <w:szCs w:val="24"/>
          </w:rPr>
          <w:t>K</w:t>
        </w:r>
        <w:r w:rsidR="004C1018" w:rsidRPr="00701D9B">
          <w:rPr>
            <w:rStyle w:val="Kpr"/>
            <w:rFonts w:ascii="Times New Roman" w:hAnsi="Times New Roman" w:cs="Times New Roman"/>
            <w:sz w:val="24"/>
            <w:szCs w:val="24"/>
          </w:rPr>
          <w:t>anıt</w:t>
        </w:r>
        <w:r w:rsidR="006C197E" w:rsidRPr="00701D9B">
          <w:rPr>
            <w:rStyle w:val="Kpr"/>
            <w:rFonts w:ascii="Times New Roman" w:hAnsi="Times New Roman" w:cs="Times New Roman"/>
            <w:sz w:val="24"/>
            <w:szCs w:val="24"/>
          </w:rPr>
          <w:t xml:space="preserve"> A.2.6</w:t>
        </w:r>
        <w:r w:rsidR="004C1018" w:rsidRPr="00701D9B">
          <w:rPr>
            <w:rStyle w:val="Kpr"/>
            <w:rFonts w:ascii="Times New Roman" w:hAnsi="Times New Roman" w:cs="Times New Roman"/>
            <w:sz w:val="24"/>
            <w:szCs w:val="24"/>
          </w:rPr>
          <w:t>_</w:t>
        </w:r>
        <w:r w:rsidR="005666D3" w:rsidRPr="00701D9B">
          <w:rPr>
            <w:rStyle w:val="Kpr"/>
            <w:rFonts w:ascii="Times New Roman" w:hAnsi="Times New Roman" w:cs="Times New Roman"/>
            <w:sz w:val="24"/>
            <w:szCs w:val="24"/>
          </w:rPr>
          <w:t>2024</w:t>
        </w:r>
        <w:r w:rsidR="004C1018" w:rsidRPr="00701D9B">
          <w:rPr>
            <w:rStyle w:val="Kpr"/>
            <w:rFonts w:ascii="Times New Roman" w:hAnsi="Times New Roman" w:cs="Times New Roman"/>
            <w:sz w:val="24"/>
            <w:szCs w:val="24"/>
          </w:rPr>
          <w:t>_hedefleri</w:t>
        </w:r>
      </w:hyperlink>
      <w:r w:rsidR="006C197E" w:rsidRPr="00701D9B">
        <w:rPr>
          <w:rFonts w:ascii="Times New Roman" w:hAnsi="Times New Roman" w:cs="Times New Roman"/>
          <w:color w:val="000000"/>
          <w:sz w:val="24"/>
          <w:szCs w:val="24"/>
        </w:rPr>
        <w:t>)</w:t>
      </w:r>
      <w:r w:rsidRPr="00701D9B">
        <w:rPr>
          <w:rFonts w:ascii="Times New Roman" w:hAnsi="Times New Roman" w:cs="Times New Roman"/>
          <w:color w:val="000000"/>
          <w:sz w:val="24"/>
          <w:szCs w:val="24"/>
        </w:rPr>
        <w:t xml:space="preserve">. Öğretimde mükemmelleşme ve öğrenci odaklılık kapsamında planlanan kısa vadeli hedef 2024-2025 Akademik Yılı Güz Döneminde ABU Lisansüstü Öğrenci Kolokyumunu hayata geçirmek ve uygulamanın sürdürülebilirliğini sağlamak amacıyla aylık periyotlarla en az üç oturum </w:t>
      </w:r>
      <w:r w:rsidRPr="00701D9B">
        <w:rPr>
          <w:rFonts w:ascii="Times New Roman" w:hAnsi="Times New Roman" w:cs="Times New Roman"/>
          <w:color w:val="000000"/>
          <w:sz w:val="24"/>
          <w:szCs w:val="24"/>
        </w:rPr>
        <w:lastRenderedPageBreak/>
        <w:t>gerçekleştirmek olarak belirlenmiştir</w:t>
      </w:r>
      <w:r w:rsidR="00C71754" w:rsidRPr="00701D9B">
        <w:rPr>
          <w:rFonts w:ascii="Times New Roman" w:hAnsi="Times New Roman" w:cs="Times New Roman"/>
          <w:color w:val="000000"/>
          <w:sz w:val="24"/>
          <w:szCs w:val="24"/>
        </w:rPr>
        <w:t xml:space="preserve"> (</w:t>
      </w:r>
      <w:hyperlink r:id="rId51" w:history="1">
        <w:r w:rsidR="00C71754" w:rsidRPr="00701D9B">
          <w:rPr>
            <w:rStyle w:val="Kpr"/>
            <w:rFonts w:ascii="Times New Roman" w:hAnsi="Times New Roman" w:cs="Times New Roman"/>
            <w:sz w:val="24"/>
            <w:szCs w:val="24"/>
          </w:rPr>
          <w:t>K</w:t>
        </w:r>
        <w:r w:rsidR="006D1743" w:rsidRPr="00701D9B">
          <w:rPr>
            <w:rStyle w:val="Kpr"/>
            <w:rFonts w:ascii="Times New Roman" w:hAnsi="Times New Roman" w:cs="Times New Roman"/>
            <w:sz w:val="24"/>
            <w:szCs w:val="24"/>
          </w:rPr>
          <w:t>anıt</w:t>
        </w:r>
        <w:r w:rsidR="00C71754" w:rsidRPr="00701D9B">
          <w:rPr>
            <w:rStyle w:val="Kpr"/>
            <w:rFonts w:ascii="Times New Roman" w:hAnsi="Times New Roman" w:cs="Times New Roman"/>
            <w:sz w:val="24"/>
            <w:szCs w:val="24"/>
          </w:rPr>
          <w:t xml:space="preserve"> A.2.7</w:t>
        </w:r>
        <w:r w:rsidR="006D1743" w:rsidRPr="00701D9B">
          <w:rPr>
            <w:rStyle w:val="Kpr"/>
            <w:rFonts w:ascii="Times New Roman" w:hAnsi="Times New Roman" w:cs="Times New Roman"/>
            <w:sz w:val="24"/>
            <w:szCs w:val="24"/>
          </w:rPr>
          <w:t>_kolokyum_oturumları</w:t>
        </w:r>
      </w:hyperlink>
      <w:r w:rsidR="00C71754" w:rsidRPr="00701D9B">
        <w:rPr>
          <w:rFonts w:ascii="Times New Roman" w:hAnsi="Times New Roman" w:cs="Times New Roman"/>
          <w:color w:val="000000"/>
          <w:sz w:val="24"/>
          <w:szCs w:val="24"/>
        </w:rPr>
        <w:t>)</w:t>
      </w:r>
      <w:r w:rsidRPr="00701D9B">
        <w:rPr>
          <w:rFonts w:ascii="Times New Roman" w:hAnsi="Times New Roman" w:cs="Times New Roman"/>
          <w:color w:val="000000"/>
          <w:sz w:val="24"/>
          <w:szCs w:val="24"/>
        </w:rPr>
        <w:t>.</w:t>
      </w:r>
      <w:r w:rsidR="00E04EC9" w:rsidRPr="00701D9B">
        <w:rPr>
          <w:rFonts w:ascii="Times New Roman" w:hAnsi="Times New Roman" w:cs="Times New Roman"/>
          <w:color w:val="000000"/>
          <w:sz w:val="24"/>
          <w:szCs w:val="24"/>
        </w:rPr>
        <w:t xml:space="preserve"> İkinci kısa vadeli hedef ise bilimsel derinlik ve uluslararasılaşma/globalleşme hedefleri ile uyumlu olarak Enstitü bünyesinde görev yapan öğretim üyelerinin uluslararası/ulusal endeksli dergilerde en az birer yayın yapmaları ve uluslararası/ulusal konferanslarda en az birer sunum yapmaları olarak belirlenmiştir</w:t>
      </w:r>
      <w:r w:rsidR="005666D3" w:rsidRPr="00701D9B">
        <w:rPr>
          <w:rFonts w:ascii="Times New Roman" w:hAnsi="Times New Roman" w:cs="Times New Roman"/>
          <w:color w:val="000000"/>
          <w:sz w:val="24"/>
          <w:szCs w:val="24"/>
        </w:rPr>
        <w:t xml:space="preserve"> (</w:t>
      </w:r>
      <w:hyperlink r:id="rId52" w:history="1">
        <w:r w:rsidR="005666D3" w:rsidRPr="00701D9B">
          <w:rPr>
            <w:rStyle w:val="Kpr"/>
            <w:rFonts w:ascii="Times New Roman" w:hAnsi="Times New Roman" w:cs="Times New Roman"/>
            <w:sz w:val="24"/>
            <w:szCs w:val="24"/>
          </w:rPr>
          <w:t>K</w:t>
        </w:r>
        <w:r w:rsidR="006D1743" w:rsidRPr="00701D9B">
          <w:rPr>
            <w:rStyle w:val="Kpr"/>
            <w:rFonts w:ascii="Times New Roman" w:hAnsi="Times New Roman" w:cs="Times New Roman"/>
            <w:sz w:val="24"/>
            <w:szCs w:val="24"/>
          </w:rPr>
          <w:t xml:space="preserve">anıt </w:t>
        </w:r>
        <w:r w:rsidR="005666D3" w:rsidRPr="00701D9B">
          <w:rPr>
            <w:rStyle w:val="Kpr"/>
            <w:rFonts w:ascii="Times New Roman" w:hAnsi="Times New Roman" w:cs="Times New Roman"/>
            <w:sz w:val="24"/>
            <w:szCs w:val="24"/>
          </w:rPr>
          <w:t>A.2.6</w:t>
        </w:r>
        <w:r w:rsidR="006D1743" w:rsidRPr="00701D9B">
          <w:rPr>
            <w:rStyle w:val="Kpr"/>
            <w:rFonts w:ascii="Times New Roman" w:hAnsi="Times New Roman" w:cs="Times New Roman"/>
            <w:sz w:val="24"/>
            <w:szCs w:val="24"/>
          </w:rPr>
          <w:t>_2024_hedefleri</w:t>
        </w:r>
      </w:hyperlink>
      <w:r w:rsidR="005666D3" w:rsidRPr="00701D9B">
        <w:rPr>
          <w:rFonts w:ascii="Times New Roman" w:hAnsi="Times New Roman" w:cs="Times New Roman"/>
          <w:color w:val="000000"/>
          <w:sz w:val="24"/>
          <w:szCs w:val="24"/>
        </w:rPr>
        <w:t>)</w:t>
      </w:r>
      <w:r w:rsidR="00E04EC9" w:rsidRPr="00701D9B">
        <w:rPr>
          <w:rFonts w:ascii="Times New Roman" w:hAnsi="Times New Roman" w:cs="Times New Roman"/>
          <w:color w:val="000000"/>
          <w:sz w:val="24"/>
          <w:szCs w:val="24"/>
        </w:rPr>
        <w:t>.</w:t>
      </w:r>
      <w:r w:rsidRPr="00701D9B">
        <w:rPr>
          <w:rFonts w:ascii="Times New Roman" w:hAnsi="Times New Roman" w:cs="Times New Roman"/>
          <w:color w:val="000000"/>
          <w:sz w:val="24"/>
          <w:szCs w:val="24"/>
        </w:rPr>
        <w:t xml:space="preserve"> </w:t>
      </w:r>
    </w:p>
    <w:p w14:paraId="560EE7AB" w14:textId="77777777" w:rsidR="001233E4" w:rsidRPr="00701D9B" w:rsidRDefault="001233E4" w:rsidP="00931DCB">
      <w:pPr>
        <w:jc w:val="both"/>
        <w:rPr>
          <w:rFonts w:ascii="Times New Roman" w:hAnsi="Times New Roman" w:cs="Times New Roman"/>
          <w:sz w:val="24"/>
          <w:szCs w:val="24"/>
        </w:rPr>
      </w:pPr>
      <w:r w:rsidRPr="00701D9B">
        <w:rPr>
          <w:rFonts w:ascii="Times New Roman" w:hAnsi="Times New Roman" w:cs="Times New Roman"/>
          <w:color w:val="000000"/>
          <w:sz w:val="24"/>
          <w:szCs w:val="24"/>
        </w:rPr>
        <w:t>Enstitümüz kalite güvencesini temin etmek amacıyla akademik ve idari süreçlerin işleyişini gösteren iş akış şemalarını ve takip ve iyileştirme süreçlerini yerine getirecek komisyonları—konuya göre iç ve dış paydaşların katılımıyla—oluşturmuştur. Gerek süreç şemaları, gerekse komisyonlar web sayfasında yayınlanmaktadır</w:t>
      </w:r>
      <w:r w:rsidR="009A77E7" w:rsidRPr="00701D9B">
        <w:rPr>
          <w:rFonts w:ascii="Times New Roman" w:hAnsi="Times New Roman" w:cs="Times New Roman"/>
          <w:color w:val="000000"/>
          <w:sz w:val="24"/>
          <w:szCs w:val="24"/>
        </w:rPr>
        <w:t xml:space="preserve"> (</w:t>
      </w:r>
      <w:hyperlink r:id="rId53" w:history="1">
        <w:r w:rsidR="009A77E7" w:rsidRPr="00701D9B">
          <w:rPr>
            <w:rStyle w:val="Kpr"/>
            <w:rFonts w:ascii="Times New Roman" w:hAnsi="Times New Roman" w:cs="Times New Roman"/>
            <w:sz w:val="24"/>
            <w:szCs w:val="24"/>
          </w:rPr>
          <w:t>K</w:t>
        </w:r>
        <w:r w:rsidR="006D1743" w:rsidRPr="00701D9B">
          <w:rPr>
            <w:rStyle w:val="Kpr"/>
            <w:rFonts w:ascii="Times New Roman" w:hAnsi="Times New Roman" w:cs="Times New Roman"/>
            <w:sz w:val="24"/>
            <w:szCs w:val="24"/>
          </w:rPr>
          <w:t xml:space="preserve">anıt </w:t>
        </w:r>
        <w:r w:rsidR="009A77E7" w:rsidRPr="00701D9B">
          <w:rPr>
            <w:rStyle w:val="Kpr"/>
            <w:rFonts w:ascii="Times New Roman" w:hAnsi="Times New Roman" w:cs="Times New Roman"/>
            <w:sz w:val="24"/>
            <w:szCs w:val="24"/>
          </w:rPr>
          <w:t>A.2.8</w:t>
        </w:r>
        <w:r w:rsidR="00701D9B" w:rsidRPr="00701D9B">
          <w:rPr>
            <w:rStyle w:val="Kpr"/>
            <w:rFonts w:ascii="Times New Roman" w:hAnsi="Times New Roman" w:cs="Times New Roman"/>
            <w:sz w:val="24"/>
            <w:szCs w:val="24"/>
          </w:rPr>
          <w:t>_</w:t>
        </w:r>
        <w:r w:rsidR="006D1743" w:rsidRPr="00701D9B">
          <w:rPr>
            <w:rStyle w:val="Kpr"/>
            <w:rFonts w:ascii="Times New Roman" w:hAnsi="Times New Roman" w:cs="Times New Roman"/>
            <w:sz w:val="24"/>
            <w:szCs w:val="24"/>
          </w:rPr>
          <w:t>web_süreç_şemaları</w:t>
        </w:r>
      </w:hyperlink>
      <w:r w:rsidR="009A77E7" w:rsidRPr="00701D9B">
        <w:rPr>
          <w:rFonts w:ascii="Times New Roman" w:hAnsi="Times New Roman" w:cs="Times New Roman"/>
          <w:color w:val="000000"/>
          <w:sz w:val="24"/>
          <w:szCs w:val="24"/>
        </w:rPr>
        <w:t>)</w:t>
      </w:r>
      <w:r w:rsidR="006D1743" w:rsidRPr="00701D9B">
        <w:rPr>
          <w:rFonts w:ascii="Times New Roman" w:hAnsi="Times New Roman" w:cs="Times New Roman"/>
          <w:color w:val="000000"/>
          <w:sz w:val="24"/>
          <w:szCs w:val="24"/>
        </w:rPr>
        <w:t>.</w:t>
      </w:r>
      <w:r w:rsidRPr="00701D9B">
        <w:rPr>
          <w:rFonts w:ascii="Times New Roman" w:hAnsi="Times New Roman" w:cs="Times New Roman"/>
          <w:color w:val="000000"/>
          <w:sz w:val="24"/>
          <w:szCs w:val="24"/>
        </w:rPr>
        <w:t xml:space="preserve"> </w:t>
      </w:r>
    </w:p>
    <w:p w14:paraId="14DA7359" w14:textId="77777777" w:rsidR="001233E4" w:rsidRPr="00701D9B" w:rsidRDefault="001233E4" w:rsidP="00931DCB">
      <w:pPr>
        <w:jc w:val="both"/>
        <w:rPr>
          <w:rFonts w:ascii="Times New Roman" w:hAnsi="Times New Roman" w:cs="Times New Roman"/>
          <w:sz w:val="24"/>
          <w:szCs w:val="24"/>
        </w:rPr>
      </w:pPr>
      <w:r w:rsidRPr="00701D9B">
        <w:rPr>
          <w:rFonts w:ascii="Times New Roman" w:hAnsi="Times New Roman" w:cs="Times New Roman"/>
          <w:color w:val="000000"/>
          <w:sz w:val="24"/>
          <w:szCs w:val="24"/>
        </w:rPr>
        <w:t xml:space="preserve">Ayrıca akademik ve idari süreçlerde </w:t>
      </w:r>
      <w:r w:rsidR="009A77E7" w:rsidRPr="00701D9B">
        <w:rPr>
          <w:rFonts w:ascii="Times New Roman" w:hAnsi="Times New Roman" w:cs="Times New Roman"/>
          <w:color w:val="000000"/>
          <w:sz w:val="24"/>
          <w:szCs w:val="24"/>
        </w:rPr>
        <w:t>(</w:t>
      </w:r>
      <w:hyperlink r:id="rId54" w:history="1">
        <w:r w:rsidR="009A77E7" w:rsidRPr="00701D9B">
          <w:rPr>
            <w:rStyle w:val="Kpr"/>
            <w:rFonts w:ascii="Times New Roman" w:hAnsi="Times New Roman" w:cs="Times New Roman"/>
            <w:sz w:val="24"/>
            <w:szCs w:val="24"/>
          </w:rPr>
          <w:t>K</w:t>
        </w:r>
        <w:r w:rsidR="006D1743" w:rsidRPr="00701D9B">
          <w:rPr>
            <w:rStyle w:val="Kpr"/>
            <w:rFonts w:ascii="Times New Roman" w:hAnsi="Times New Roman" w:cs="Times New Roman"/>
            <w:sz w:val="24"/>
            <w:szCs w:val="24"/>
          </w:rPr>
          <w:t xml:space="preserve">anıt </w:t>
        </w:r>
        <w:r w:rsidR="009A77E7" w:rsidRPr="00701D9B">
          <w:rPr>
            <w:rStyle w:val="Kpr"/>
            <w:rFonts w:ascii="Times New Roman" w:hAnsi="Times New Roman" w:cs="Times New Roman"/>
            <w:sz w:val="24"/>
            <w:szCs w:val="24"/>
          </w:rPr>
          <w:t>A.2.9</w:t>
        </w:r>
        <w:r w:rsidR="00701D9B" w:rsidRPr="00701D9B">
          <w:rPr>
            <w:rStyle w:val="Kpr"/>
            <w:rFonts w:ascii="Times New Roman" w:hAnsi="Times New Roman" w:cs="Times New Roman"/>
            <w:sz w:val="24"/>
            <w:szCs w:val="24"/>
          </w:rPr>
          <w:t>_</w:t>
        </w:r>
        <w:r w:rsidR="006D1743" w:rsidRPr="00701D9B">
          <w:rPr>
            <w:rStyle w:val="Kpr"/>
            <w:rFonts w:ascii="Times New Roman" w:hAnsi="Times New Roman" w:cs="Times New Roman"/>
            <w:sz w:val="24"/>
            <w:szCs w:val="24"/>
          </w:rPr>
          <w:t>web_formlar</w:t>
        </w:r>
      </w:hyperlink>
      <w:r w:rsidR="009A77E7" w:rsidRPr="00701D9B">
        <w:rPr>
          <w:rFonts w:ascii="Times New Roman" w:hAnsi="Times New Roman" w:cs="Times New Roman"/>
          <w:color w:val="000000"/>
          <w:sz w:val="24"/>
          <w:szCs w:val="24"/>
        </w:rPr>
        <w:t>)</w:t>
      </w:r>
      <w:r w:rsidR="009A77E7" w:rsidRPr="00701D9B">
        <w:rPr>
          <w:rFonts w:ascii="Times New Roman" w:hAnsi="Times New Roman" w:cs="Times New Roman"/>
          <w:sz w:val="24"/>
          <w:szCs w:val="24"/>
        </w:rPr>
        <w:t xml:space="preserve"> </w:t>
      </w:r>
      <w:r w:rsidRPr="00701D9B">
        <w:rPr>
          <w:rFonts w:ascii="Times New Roman" w:hAnsi="Times New Roman" w:cs="Times New Roman"/>
          <w:color w:val="000000"/>
          <w:sz w:val="24"/>
          <w:szCs w:val="24"/>
        </w:rPr>
        <w:t xml:space="preserve">yapılan işlemlerin standardizasyonunu sağlamak amacıyla bir dizi form hazırlanmış ve süreç şemalarına </w:t>
      </w:r>
      <w:proofErr w:type="gramStart"/>
      <w:r w:rsidRPr="00701D9B">
        <w:rPr>
          <w:rFonts w:ascii="Times New Roman" w:hAnsi="Times New Roman" w:cs="Times New Roman"/>
          <w:color w:val="000000"/>
          <w:sz w:val="24"/>
          <w:szCs w:val="24"/>
        </w:rPr>
        <w:t>entegre</w:t>
      </w:r>
      <w:proofErr w:type="gramEnd"/>
      <w:r w:rsidR="00935264" w:rsidRPr="00701D9B">
        <w:rPr>
          <w:rFonts w:ascii="Times New Roman" w:hAnsi="Times New Roman" w:cs="Times New Roman"/>
          <w:color w:val="000000"/>
          <w:sz w:val="24"/>
          <w:szCs w:val="24"/>
        </w:rPr>
        <w:t xml:space="preserve"> (</w:t>
      </w:r>
      <w:hyperlink r:id="rId55" w:history="1">
        <w:r w:rsidR="00935264" w:rsidRPr="00701D9B">
          <w:rPr>
            <w:rStyle w:val="Kpr"/>
            <w:rFonts w:ascii="Times New Roman" w:hAnsi="Times New Roman" w:cs="Times New Roman"/>
            <w:sz w:val="24"/>
            <w:szCs w:val="24"/>
          </w:rPr>
          <w:t>K</w:t>
        </w:r>
        <w:r w:rsidR="006D1743" w:rsidRPr="00701D9B">
          <w:rPr>
            <w:rStyle w:val="Kpr"/>
            <w:rFonts w:ascii="Times New Roman" w:hAnsi="Times New Roman" w:cs="Times New Roman"/>
            <w:sz w:val="24"/>
            <w:szCs w:val="24"/>
          </w:rPr>
          <w:t xml:space="preserve">anıt </w:t>
        </w:r>
        <w:r w:rsidR="00935264" w:rsidRPr="00701D9B">
          <w:rPr>
            <w:rStyle w:val="Kpr"/>
            <w:rFonts w:ascii="Times New Roman" w:hAnsi="Times New Roman" w:cs="Times New Roman"/>
            <w:sz w:val="24"/>
            <w:szCs w:val="24"/>
          </w:rPr>
          <w:t>A.2.10</w:t>
        </w:r>
        <w:r w:rsidR="006D1743" w:rsidRPr="00701D9B">
          <w:rPr>
            <w:rStyle w:val="Kpr"/>
            <w:rFonts w:ascii="Times New Roman" w:hAnsi="Times New Roman" w:cs="Times New Roman"/>
            <w:sz w:val="24"/>
            <w:szCs w:val="24"/>
          </w:rPr>
          <w:t>_e-ö_süreç_şemaları</w:t>
        </w:r>
      </w:hyperlink>
      <w:r w:rsidR="00935264" w:rsidRPr="00701D9B">
        <w:rPr>
          <w:rFonts w:ascii="Times New Roman" w:hAnsi="Times New Roman" w:cs="Times New Roman"/>
          <w:color w:val="000000"/>
          <w:sz w:val="24"/>
          <w:szCs w:val="24"/>
        </w:rPr>
        <w:t>)</w:t>
      </w:r>
      <w:r w:rsidRPr="00701D9B">
        <w:rPr>
          <w:rFonts w:ascii="Times New Roman" w:hAnsi="Times New Roman" w:cs="Times New Roman"/>
          <w:color w:val="000000"/>
          <w:sz w:val="24"/>
          <w:szCs w:val="24"/>
        </w:rPr>
        <w:t xml:space="preserve"> ve indirilebilir biçimde web sayfasında yayınlanmaktadır</w:t>
      </w:r>
      <w:r w:rsidR="00935264" w:rsidRPr="00701D9B">
        <w:rPr>
          <w:rFonts w:ascii="Times New Roman" w:hAnsi="Times New Roman" w:cs="Times New Roman"/>
          <w:color w:val="000000"/>
          <w:sz w:val="24"/>
          <w:szCs w:val="24"/>
        </w:rPr>
        <w:t>.</w:t>
      </w:r>
    </w:p>
    <w:p w14:paraId="1B87EA36" w14:textId="77777777" w:rsidR="001233E4" w:rsidRPr="00701D9B" w:rsidRDefault="001233E4" w:rsidP="00931DCB">
      <w:pPr>
        <w:jc w:val="both"/>
        <w:rPr>
          <w:rFonts w:ascii="Times New Roman" w:hAnsi="Times New Roman" w:cs="Times New Roman"/>
          <w:sz w:val="24"/>
          <w:szCs w:val="24"/>
        </w:rPr>
      </w:pPr>
      <w:r w:rsidRPr="00701D9B">
        <w:rPr>
          <w:rFonts w:ascii="Times New Roman" w:hAnsi="Times New Roman" w:cs="Times New Roman"/>
          <w:color w:val="000000"/>
          <w:sz w:val="24"/>
          <w:szCs w:val="24"/>
        </w:rPr>
        <w:t>Yine kalite güvencesini temin etmek amacıyla iç paydaşlarla düzenli toplantılar yapılarak, süreçler, işleyiş ve program içerikleri/tasarımları hakkında değerlendirmeler yapılmakta, ihtiyaç olduğunda iyileştirici/tamamlayıcı tedbirler alınmaktadır. 202</w:t>
      </w:r>
      <w:r w:rsidR="005B0604" w:rsidRPr="00701D9B">
        <w:rPr>
          <w:rFonts w:ascii="Times New Roman" w:hAnsi="Times New Roman" w:cs="Times New Roman"/>
          <w:color w:val="000000"/>
          <w:sz w:val="24"/>
          <w:szCs w:val="24"/>
        </w:rPr>
        <w:t>4</w:t>
      </w:r>
      <w:r w:rsidRPr="00701D9B">
        <w:rPr>
          <w:rFonts w:ascii="Times New Roman" w:hAnsi="Times New Roman" w:cs="Times New Roman"/>
          <w:color w:val="000000"/>
          <w:sz w:val="24"/>
          <w:szCs w:val="24"/>
        </w:rPr>
        <w:t xml:space="preserve"> yılında </w:t>
      </w:r>
      <w:r w:rsidR="005B0604" w:rsidRPr="00701D9B">
        <w:rPr>
          <w:rFonts w:ascii="Times New Roman" w:hAnsi="Times New Roman" w:cs="Times New Roman"/>
          <w:color w:val="000000"/>
          <w:sz w:val="24"/>
          <w:szCs w:val="24"/>
        </w:rPr>
        <w:t xml:space="preserve">hayata geçirilen ABU Lisansüstü Öğrenci Kolokyumu </w:t>
      </w:r>
      <w:r w:rsidRPr="00701D9B">
        <w:rPr>
          <w:rFonts w:ascii="Times New Roman" w:hAnsi="Times New Roman" w:cs="Times New Roman"/>
          <w:color w:val="000000"/>
          <w:sz w:val="24"/>
          <w:szCs w:val="24"/>
        </w:rPr>
        <w:t>bu çerçevede alınan eylemlerdendir</w:t>
      </w:r>
      <w:r w:rsidR="005B0604" w:rsidRPr="00701D9B">
        <w:rPr>
          <w:rFonts w:ascii="Times New Roman" w:hAnsi="Times New Roman" w:cs="Times New Roman"/>
          <w:color w:val="000000"/>
          <w:sz w:val="24"/>
          <w:szCs w:val="24"/>
        </w:rPr>
        <w:t>.</w:t>
      </w:r>
    </w:p>
    <w:p w14:paraId="4830DB08" w14:textId="77777777" w:rsidR="001233E4" w:rsidRPr="00701D9B" w:rsidRDefault="001233E4" w:rsidP="00931DCB">
      <w:pPr>
        <w:jc w:val="both"/>
        <w:rPr>
          <w:rFonts w:ascii="Times New Roman" w:hAnsi="Times New Roman" w:cs="Times New Roman"/>
          <w:sz w:val="24"/>
          <w:szCs w:val="24"/>
        </w:rPr>
      </w:pPr>
      <w:r w:rsidRPr="00701D9B">
        <w:rPr>
          <w:rFonts w:ascii="Times New Roman" w:hAnsi="Times New Roman" w:cs="Times New Roman"/>
          <w:color w:val="000000"/>
          <w:sz w:val="24"/>
          <w:szCs w:val="24"/>
        </w:rPr>
        <w:t>Derslerin, nitelik, düzen ve öngörülen iş yüklerini ve hedefleri gerçekleştirme düzeyleri, Ders ve Ders Sorumlusu Değerlendirme Anketlerine ek olarak,</w:t>
      </w:r>
      <w:r w:rsidR="00F071F3" w:rsidRPr="00701D9B">
        <w:rPr>
          <w:rFonts w:ascii="Times New Roman" w:hAnsi="Times New Roman" w:cs="Times New Roman"/>
          <w:color w:val="000000"/>
          <w:sz w:val="24"/>
          <w:szCs w:val="24"/>
        </w:rPr>
        <w:t xml:space="preserve"> belirli aralıklarla yapılan</w:t>
      </w:r>
      <w:r w:rsidRPr="00701D9B">
        <w:rPr>
          <w:rFonts w:ascii="Times New Roman" w:hAnsi="Times New Roman" w:cs="Times New Roman"/>
          <w:color w:val="000000"/>
          <w:sz w:val="24"/>
          <w:szCs w:val="24"/>
        </w:rPr>
        <w:t xml:space="preserve"> AKTS iş yükü anketleri ile izlenmektedir. Anket sonuçları ve hakkında</w:t>
      </w:r>
      <w:r w:rsidR="001875B5" w:rsidRPr="00701D9B">
        <w:rPr>
          <w:rFonts w:ascii="Times New Roman" w:hAnsi="Times New Roman" w:cs="Times New Roman"/>
          <w:color w:val="000000"/>
          <w:sz w:val="24"/>
          <w:szCs w:val="24"/>
        </w:rPr>
        <w:t>ki değerlendirmeler gerekli durumlarda ve belirli aralıklarla</w:t>
      </w:r>
      <w:r w:rsidRPr="00701D9B">
        <w:rPr>
          <w:rFonts w:ascii="Times New Roman" w:hAnsi="Times New Roman" w:cs="Times New Roman"/>
          <w:color w:val="000000"/>
          <w:sz w:val="24"/>
          <w:szCs w:val="24"/>
        </w:rPr>
        <w:t xml:space="preserve"> ilgili </w:t>
      </w:r>
      <w:r w:rsidR="00F071F3" w:rsidRPr="00701D9B">
        <w:rPr>
          <w:rFonts w:ascii="Times New Roman" w:hAnsi="Times New Roman" w:cs="Times New Roman"/>
          <w:color w:val="000000"/>
          <w:sz w:val="24"/>
          <w:szCs w:val="24"/>
        </w:rPr>
        <w:t>paydaşlarla</w:t>
      </w:r>
      <w:r w:rsidRPr="00701D9B">
        <w:rPr>
          <w:rFonts w:ascii="Times New Roman" w:hAnsi="Times New Roman" w:cs="Times New Roman"/>
          <w:color w:val="000000"/>
          <w:sz w:val="24"/>
          <w:szCs w:val="24"/>
        </w:rPr>
        <w:t xml:space="preserve"> paylaşılmaktadır </w:t>
      </w:r>
      <w:r w:rsidR="005B0604" w:rsidRPr="00701D9B">
        <w:rPr>
          <w:rFonts w:ascii="Times New Roman" w:hAnsi="Times New Roman" w:cs="Times New Roman"/>
          <w:color w:val="000000"/>
          <w:sz w:val="24"/>
          <w:szCs w:val="24"/>
        </w:rPr>
        <w:t>(</w:t>
      </w:r>
      <w:hyperlink r:id="rId56" w:history="1">
        <w:r w:rsidR="005B0604" w:rsidRPr="00701D9B">
          <w:rPr>
            <w:rStyle w:val="Kpr"/>
            <w:rFonts w:ascii="Times New Roman" w:hAnsi="Times New Roman" w:cs="Times New Roman"/>
            <w:sz w:val="24"/>
            <w:szCs w:val="24"/>
          </w:rPr>
          <w:t>K</w:t>
        </w:r>
        <w:r w:rsidR="006D1743" w:rsidRPr="00701D9B">
          <w:rPr>
            <w:rStyle w:val="Kpr"/>
            <w:rFonts w:ascii="Times New Roman" w:hAnsi="Times New Roman" w:cs="Times New Roman"/>
            <w:sz w:val="24"/>
            <w:szCs w:val="24"/>
          </w:rPr>
          <w:t>anıt</w:t>
        </w:r>
        <w:r w:rsidR="005B0604" w:rsidRPr="00701D9B">
          <w:rPr>
            <w:rStyle w:val="Kpr"/>
            <w:rFonts w:ascii="Times New Roman" w:hAnsi="Times New Roman" w:cs="Times New Roman"/>
            <w:sz w:val="24"/>
            <w:szCs w:val="24"/>
          </w:rPr>
          <w:t xml:space="preserve"> A.2.11</w:t>
        </w:r>
        <w:r w:rsidR="006D1743" w:rsidRPr="00701D9B">
          <w:rPr>
            <w:rStyle w:val="Kpr"/>
            <w:rFonts w:ascii="Times New Roman" w:hAnsi="Times New Roman" w:cs="Times New Roman"/>
            <w:sz w:val="24"/>
            <w:szCs w:val="24"/>
          </w:rPr>
          <w:t>_ders_değerlendirme_anketi</w:t>
        </w:r>
      </w:hyperlink>
      <w:r w:rsidR="005B0604" w:rsidRPr="00701D9B">
        <w:rPr>
          <w:rFonts w:ascii="Times New Roman" w:hAnsi="Times New Roman" w:cs="Times New Roman"/>
          <w:color w:val="000000"/>
          <w:sz w:val="24"/>
          <w:szCs w:val="24"/>
        </w:rPr>
        <w:t>)</w:t>
      </w:r>
      <w:r w:rsidR="006D1743" w:rsidRPr="00701D9B">
        <w:rPr>
          <w:rFonts w:ascii="Times New Roman" w:hAnsi="Times New Roman" w:cs="Times New Roman"/>
          <w:color w:val="000000"/>
          <w:sz w:val="24"/>
          <w:szCs w:val="24"/>
        </w:rPr>
        <w:t>.</w:t>
      </w:r>
    </w:p>
    <w:p w14:paraId="154F8B57" w14:textId="77777777" w:rsidR="001233E4" w:rsidRPr="00701D9B" w:rsidRDefault="001233E4" w:rsidP="00931DCB">
      <w:pPr>
        <w:jc w:val="both"/>
        <w:rPr>
          <w:rFonts w:ascii="Times New Roman" w:hAnsi="Times New Roman" w:cs="Times New Roman"/>
          <w:sz w:val="24"/>
          <w:szCs w:val="24"/>
        </w:rPr>
      </w:pPr>
      <w:r w:rsidRPr="00701D9B">
        <w:rPr>
          <w:rFonts w:ascii="Times New Roman" w:hAnsi="Times New Roman" w:cs="Times New Roman"/>
          <w:color w:val="000000"/>
          <w:sz w:val="24"/>
          <w:szCs w:val="24"/>
        </w:rPr>
        <w:t xml:space="preserve">Eğitim-Öğretim, araştırma, idari süreçler gibi birkaç başlıkta performans bilişim sistemleri üzerinden ve konvansiyonel yöntemlerle izlenmektedir. Akademik Veri Sistemi (AVES) olarak yenilenen Akademik Bilgi Toplama Aracı (ABTA) ve Ders ve Ders Sorumlusu Değerlendirme Anketleri Bilgi İşlem Daire başkanlığı tarafından yönetilen öğretim elemanlarına yönelik akademik ve ders performans izleme araçlarıdır </w:t>
      </w:r>
      <w:r w:rsidR="005B0604" w:rsidRPr="00701D9B">
        <w:rPr>
          <w:rFonts w:ascii="Times New Roman" w:hAnsi="Times New Roman" w:cs="Times New Roman"/>
          <w:color w:val="000000"/>
          <w:sz w:val="24"/>
          <w:szCs w:val="24"/>
        </w:rPr>
        <w:t>(</w:t>
      </w:r>
      <w:hyperlink r:id="rId57" w:history="1">
        <w:r w:rsidR="005B0604" w:rsidRPr="00701D9B">
          <w:rPr>
            <w:rStyle w:val="Kpr"/>
            <w:rFonts w:ascii="Times New Roman" w:hAnsi="Times New Roman" w:cs="Times New Roman"/>
            <w:sz w:val="24"/>
            <w:szCs w:val="24"/>
          </w:rPr>
          <w:t>K</w:t>
        </w:r>
        <w:r w:rsidR="006D1743" w:rsidRPr="00701D9B">
          <w:rPr>
            <w:rStyle w:val="Kpr"/>
            <w:rFonts w:ascii="Times New Roman" w:hAnsi="Times New Roman" w:cs="Times New Roman"/>
            <w:sz w:val="24"/>
            <w:szCs w:val="24"/>
          </w:rPr>
          <w:t>anıt</w:t>
        </w:r>
        <w:r w:rsidR="005B0604" w:rsidRPr="00701D9B">
          <w:rPr>
            <w:rStyle w:val="Kpr"/>
            <w:rFonts w:ascii="Times New Roman" w:hAnsi="Times New Roman" w:cs="Times New Roman"/>
            <w:sz w:val="24"/>
            <w:szCs w:val="24"/>
          </w:rPr>
          <w:t xml:space="preserve"> A.2.13</w:t>
        </w:r>
        <w:r w:rsidR="006D1743" w:rsidRPr="00701D9B">
          <w:rPr>
            <w:rStyle w:val="Kpr"/>
            <w:rFonts w:ascii="Times New Roman" w:hAnsi="Times New Roman" w:cs="Times New Roman"/>
            <w:sz w:val="24"/>
            <w:szCs w:val="24"/>
          </w:rPr>
          <w:t>_</w:t>
        </w:r>
        <w:r w:rsidR="00F071F3" w:rsidRPr="00701D9B">
          <w:rPr>
            <w:rStyle w:val="Kpr"/>
            <w:rFonts w:ascii="Times New Roman" w:hAnsi="Times New Roman" w:cs="Times New Roman"/>
            <w:sz w:val="24"/>
            <w:szCs w:val="24"/>
          </w:rPr>
          <w:t>AVES</w:t>
        </w:r>
        <w:r w:rsidR="006D1743" w:rsidRPr="00701D9B">
          <w:rPr>
            <w:rStyle w:val="Kpr"/>
            <w:rFonts w:ascii="Times New Roman" w:hAnsi="Times New Roman" w:cs="Times New Roman"/>
            <w:sz w:val="24"/>
            <w:szCs w:val="24"/>
          </w:rPr>
          <w:t>_web</w:t>
        </w:r>
      </w:hyperlink>
      <w:r w:rsidR="005B0604" w:rsidRPr="00701D9B">
        <w:rPr>
          <w:rFonts w:ascii="Times New Roman" w:hAnsi="Times New Roman" w:cs="Times New Roman"/>
          <w:color w:val="000000"/>
          <w:sz w:val="24"/>
          <w:szCs w:val="24"/>
        </w:rPr>
        <w:t>)</w:t>
      </w:r>
      <w:r w:rsidR="006D1743" w:rsidRPr="00701D9B">
        <w:rPr>
          <w:rFonts w:ascii="Times New Roman" w:hAnsi="Times New Roman" w:cs="Times New Roman"/>
          <w:color w:val="000000"/>
          <w:sz w:val="24"/>
          <w:szCs w:val="24"/>
        </w:rPr>
        <w:t>.</w:t>
      </w:r>
    </w:p>
    <w:p w14:paraId="27A13C62" w14:textId="77777777" w:rsidR="001233E4" w:rsidRPr="00701D9B" w:rsidRDefault="001233E4" w:rsidP="00931DCB">
      <w:pPr>
        <w:jc w:val="both"/>
        <w:rPr>
          <w:rFonts w:ascii="Times New Roman" w:hAnsi="Times New Roman" w:cs="Times New Roman"/>
          <w:sz w:val="24"/>
          <w:szCs w:val="24"/>
        </w:rPr>
      </w:pPr>
      <w:r w:rsidRPr="00701D9B">
        <w:rPr>
          <w:rFonts w:ascii="Times New Roman" w:hAnsi="Times New Roman" w:cs="Times New Roman"/>
          <w:color w:val="000000"/>
          <w:sz w:val="24"/>
          <w:szCs w:val="24"/>
        </w:rPr>
        <w:t xml:space="preserve">Bilgi İşlem Tarafından yönetilen YBS üzerinden öğrencilerin akademik performansı izlenmektedir. Danışmanlar danışmanı oldukları öğrencilerin başarı durumunu, mezuniyetleri için tamamlamaları gereken dersleri, not ortalamalarını, aldıkları her bir dersten notlarını vb.; Birim Yöneticileri birimlerindeki tüm öğrencilerin kayıt durumunu (gelmeme, askıda olma, izinli olma), yıllara göre öğrenci sayılarını ve disiplin işlemlerini görebilmektedir </w:t>
      </w:r>
      <w:r w:rsidR="005B0604" w:rsidRPr="00701D9B">
        <w:rPr>
          <w:rFonts w:ascii="Times New Roman" w:hAnsi="Times New Roman" w:cs="Times New Roman"/>
          <w:color w:val="000000"/>
          <w:sz w:val="24"/>
          <w:szCs w:val="24"/>
        </w:rPr>
        <w:t>(</w:t>
      </w:r>
      <w:hyperlink r:id="rId58" w:history="1">
        <w:r w:rsidR="005B0604" w:rsidRPr="00701D9B">
          <w:rPr>
            <w:rStyle w:val="Kpr"/>
            <w:rFonts w:ascii="Times New Roman" w:hAnsi="Times New Roman" w:cs="Times New Roman"/>
            <w:sz w:val="24"/>
            <w:szCs w:val="24"/>
          </w:rPr>
          <w:t>K</w:t>
        </w:r>
        <w:r w:rsidR="006D1743" w:rsidRPr="00701D9B">
          <w:rPr>
            <w:rStyle w:val="Kpr"/>
            <w:rFonts w:ascii="Times New Roman" w:hAnsi="Times New Roman" w:cs="Times New Roman"/>
            <w:sz w:val="24"/>
            <w:szCs w:val="24"/>
          </w:rPr>
          <w:t>anıt</w:t>
        </w:r>
        <w:r w:rsidR="005B0604" w:rsidRPr="00701D9B">
          <w:rPr>
            <w:rStyle w:val="Kpr"/>
            <w:rFonts w:ascii="Times New Roman" w:hAnsi="Times New Roman" w:cs="Times New Roman"/>
            <w:sz w:val="24"/>
            <w:szCs w:val="24"/>
          </w:rPr>
          <w:t xml:space="preserve"> A.2.14</w:t>
        </w:r>
        <w:r w:rsidR="006D1743" w:rsidRPr="00701D9B">
          <w:rPr>
            <w:rStyle w:val="Kpr"/>
            <w:rFonts w:ascii="Times New Roman" w:hAnsi="Times New Roman" w:cs="Times New Roman"/>
            <w:sz w:val="24"/>
            <w:szCs w:val="24"/>
          </w:rPr>
          <w:t>_ybs</w:t>
        </w:r>
      </w:hyperlink>
      <w:r w:rsidR="005B0604" w:rsidRPr="00701D9B">
        <w:rPr>
          <w:rFonts w:ascii="Times New Roman" w:hAnsi="Times New Roman" w:cs="Times New Roman"/>
          <w:color w:val="000000"/>
          <w:sz w:val="24"/>
          <w:szCs w:val="24"/>
        </w:rPr>
        <w:t>)</w:t>
      </w:r>
      <w:r w:rsidR="006D1743" w:rsidRPr="00701D9B">
        <w:rPr>
          <w:rFonts w:ascii="Times New Roman" w:hAnsi="Times New Roman" w:cs="Times New Roman"/>
          <w:color w:val="000000"/>
          <w:sz w:val="24"/>
          <w:szCs w:val="24"/>
        </w:rPr>
        <w:t>.</w:t>
      </w:r>
    </w:p>
    <w:p w14:paraId="6F9642C8" w14:textId="77777777" w:rsidR="001233E4" w:rsidRPr="00701D9B" w:rsidRDefault="005B0604" w:rsidP="00931DCB">
      <w:pPr>
        <w:jc w:val="both"/>
        <w:rPr>
          <w:rFonts w:ascii="Times New Roman" w:hAnsi="Times New Roman" w:cs="Times New Roman"/>
          <w:sz w:val="24"/>
          <w:szCs w:val="24"/>
        </w:rPr>
      </w:pPr>
      <w:r w:rsidRPr="00701D9B">
        <w:rPr>
          <w:rFonts w:ascii="Times New Roman" w:hAnsi="Times New Roman" w:cs="Times New Roman"/>
          <w:color w:val="000000"/>
          <w:sz w:val="24"/>
          <w:szCs w:val="24"/>
        </w:rPr>
        <w:t>Bir üst bölümde belirtildiği üzere i</w:t>
      </w:r>
      <w:r w:rsidR="001233E4" w:rsidRPr="00701D9B">
        <w:rPr>
          <w:rFonts w:ascii="Times New Roman" w:hAnsi="Times New Roman" w:cs="Times New Roman"/>
          <w:color w:val="000000"/>
          <w:sz w:val="24"/>
          <w:szCs w:val="24"/>
        </w:rPr>
        <w:t>ç paydaş olarak A</w:t>
      </w:r>
      <w:r w:rsidRPr="00701D9B">
        <w:rPr>
          <w:rFonts w:ascii="Times New Roman" w:hAnsi="Times New Roman" w:cs="Times New Roman"/>
          <w:color w:val="000000"/>
          <w:sz w:val="24"/>
          <w:szCs w:val="24"/>
        </w:rPr>
        <w:t>nabilim Dalı</w:t>
      </w:r>
      <w:r w:rsidR="00F071F3" w:rsidRPr="00701D9B">
        <w:rPr>
          <w:rFonts w:ascii="Times New Roman" w:hAnsi="Times New Roman" w:cs="Times New Roman"/>
          <w:color w:val="000000"/>
          <w:sz w:val="24"/>
          <w:szCs w:val="24"/>
        </w:rPr>
        <w:t xml:space="preserve"> (genellikle dönemlik)</w:t>
      </w:r>
      <w:r w:rsidRPr="00701D9B">
        <w:rPr>
          <w:rFonts w:ascii="Times New Roman" w:hAnsi="Times New Roman" w:cs="Times New Roman"/>
          <w:color w:val="000000"/>
          <w:sz w:val="24"/>
          <w:szCs w:val="24"/>
        </w:rPr>
        <w:t xml:space="preserve"> ve öğrenciler</w:t>
      </w:r>
      <w:r w:rsidR="00F071F3" w:rsidRPr="00701D9B">
        <w:rPr>
          <w:rFonts w:ascii="Times New Roman" w:hAnsi="Times New Roman" w:cs="Times New Roman"/>
          <w:color w:val="000000"/>
          <w:sz w:val="24"/>
          <w:szCs w:val="24"/>
        </w:rPr>
        <w:t xml:space="preserve"> (genellikle yıllık)</w:t>
      </w:r>
      <w:r w:rsidR="001233E4" w:rsidRPr="00701D9B">
        <w:rPr>
          <w:rFonts w:ascii="Times New Roman" w:hAnsi="Times New Roman" w:cs="Times New Roman"/>
          <w:color w:val="000000"/>
          <w:sz w:val="24"/>
          <w:szCs w:val="24"/>
        </w:rPr>
        <w:t xml:space="preserve"> ile d</w:t>
      </w:r>
      <w:r w:rsidRPr="00701D9B">
        <w:rPr>
          <w:rFonts w:ascii="Times New Roman" w:hAnsi="Times New Roman" w:cs="Times New Roman"/>
          <w:color w:val="000000"/>
          <w:sz w:val="24"/>
          <w:szCs w:val="24"/>
        </w:rPr>
        <w:t xml:space="preserve">üzenli </w:t>
      </w:r>
      <w:r w:rsidR="001233E4" w:rsidRPr="00701D9B">
        <w:rPr>
          <w:rFonts w:ascii="Times New Roman" w:hAnsi="Times New Roman" w:cs="Times New Roman"/>
          <w:color w:val="000000"/>
          <w:sz w:val="24"/>
          <w:szCs w:val="24"/>
        </w:rPr>
        <w:t>değerlendirme toplantıları yapılmaktadır</w:t>
      </w:r>
      <w:r w:rsidR="00B5405B" w:rsidRPr="00701D9B">
        <w:rPr>
          <w:rFonts w:ascii="Times New Roman" w:hAnsi="Times New Roman" w:cs="Times New Roman"/>
          <w:color w:val="000000"/>
          <w:sz w:val="24"/>
          <w:szCs w:val="24"/>
        </w:rPr>
        <w:t>.</w:t>
      </w:r>
      <w:r w:rsidR="001233E4" w:rsidRPr="00701D9B">
        <w:rPr>
          <w:rFonts w:ascii="Times New Roman" w:hAnsi="Times New Roman" w:cs="Times New Roman"/>
          <w:color w:val="000000"/>
          <w:sz w:val="24"/>
          <w:szCs w:val="24"/>
        </w:rPr>
        <w:t xml:space="preserve"> </w:t>
      </w:r>
    </w:p>
    <w:p w14:paraId="728CE1EC" w14:textId="77777777" w:rsidR="00DF4DDB" w:rsidRPr="00B5405B" w:rsidRDefault="001233E4" w:rsidP="00931DCB">
      <w:pPr>
        <w:jc w:val="both"/>
      </w:pPr>
      <w:r w:rsidRPr="00701D9B">
        <w:rPr>
          <w:rFonts w:ascii="Times New Roman" w:hAnsi="Times New Roman" w:cs="Times New Roman"/>
          <w:color w:val="000000"/>
          <w:sz w:val="24"/>
          <w:szCs w:val="24"/>
        </w:rPr>
        <w:lastRenderedPageBreak/>
        <w:t>Yüksek Lisans öğrencilerinin tez yazım performansının izlemek ve iyileştirmek amacıyla mevzuatta ve standart uygulamalarda olmayan, yenilikçi bir uygulama olarak düzenli Tez İzleme Komiteleri Toplantıları devam etmektedir</w:t>
      </w:r>
      <w:r w:rsidR="005B0604" w:rsidRPr="00701D9B">
        <w:rPr>
          <w:rFonts w:ascii="Times New Roman" w:hAnsi="Times New Roman" w:cs="Times New Roman"/>
          <w:color w:val="000000"/>
          <w:sz w:val="24"/>
          <w:szCs w:val="24"/>
        </w:rPr>
        <w:t xml:space="preserve"> (</w:t>
      </w:r>
      <w:hyperlink r:id="rId59" w:history="1">
        <w:r w:rsidR="005B0604" w:rsidRPr="00701D9B">
          <w:rPr>
            <w:rStyle w:val="Kpr"/>
            <w:rFonts w:ascii="Times New Roman" w:hAnsi="Times New Roman" w:cs="Times New Roman"/>
            <w:sz w:val="24"/>
            <w:szCs w:val="24"/>
          </w:rPr>
          <w:t>K</w:t>
        </w:r>
        <w:r w:rsidR="006D1743" w:rsidRPr="00701D9B">
          <w:rPr>
            <w:rStyle w:val="Kpr"/>
            <w:rFonts w:ascii="Times New Roman" w:hAnsi="Times New Roman" w:cs="Times New Roman"/>
            <w:sz w:val="24"/>
            <w:szCs w:val="24"/>
          </w:rPr>
          <w:t>anıt</w:t>
        </w:r>
        <w:r w:rsidR="005B0604" w:rsidRPr="00701D9B">
          <w:rPr>
            <w:rStyle w:val="Kpr"/>
            <w:rFonts w:ascii="Times New Roman" w:hAnsi="Times New Roman" w:cs="Times New Roman"/>
            <w:sz w:val="24"/>
            <w:szCs w:val="24"/>
          </w:rPr>
          <w:t xml:space="preserve"> A.2.15</w:t>
        </w:r>
        <w:r w:rsidR="006D1743" w:rsidRPr="00701D9B">
          <w:rPr>
            <w:rStyle w:val="Kpr"/>
            <w:rFonts w:ascii="Times New Roman" w:hAnsi="Times New Roman" w:cs="Times New Roman"/>
            <w:sz w:val="24"/>
            <w:szCs w:val="24"/>
          </w:rPr>
          <w:t>_yl_tez-1_tik</w:t>
        </w:r>
      </w:hyperlink>
      <w:r w:rsidR="005B0604" w:rsidRPr="00701D9B">
        <w:rPr>
          <w:rFonts w:ascii="Times New Roman" w:hAnsi="Times New Roman" w:cs="Times New Roman"/>
          <w:color w:val="000000"/>
          <w:sz w:val="24"/>
          <w:szCs w:val="24"/>
        </w:rPr>
        <w:t>)</w:t>
      </w:r>
      <w:r w:rsidR="00B5405B" w:rsidRPr="00701D9B">
        <w:rPr>
          <w:rFonts w:ascii="Times New Roman" w:hAnsi="Times New Roman" w:cs="Times New Roman"/>
          <w:color w:val="000000"/>
          <w:sz w:val="24"/>
          <w:szCs w:val="24"/>
        </w:rPr>
        <w:t>.</w:t>
      </w:r>
    </w:p>
    <w:p w14:paraId="21C410E6" w14:textId="77777777" w:rsidR="00DF4DDB" w:rsidRPr="00316F4E" w:rsidRDefault="002E1C81" w:rsidP="00931DCB">
      <w:pPr>
        <w:jc w:val="both"/>
        <w:rPr>
          <w:b/>
          <w:i/>
          <w:color w:val="auto"/>
          <w:u w:val="single"/>
        </w:rPr>
      </w:pPr>
      <w:r w:rsidRPr="00316F4E">
        <w:rPr>
          <w:b/>
          <w:i/>
          <w:color w:val="auto"/>
          <w:u w:val="single"/>
        </w:rPr>
        <w:t>A.</w:t>
      </w:r>
      <w:r w:rsidR="00B5405B">
        <w:rPr>
          <w:b/>
          <w:i/>
          <w:color w:val="auto"/>
          <w:u w:val="single"/>
        </w:rPr>
        <w:t>3</w:t>
      </w:r>
      <w:r w:rsidRPr="00316F4E">
        <w:rPr>
          <w:b/>
          <w:i/>
          <w:color w:val="auto"/>
          <w:u w:val="single"/>
        </w:rPr>
        <w:t>. Paydaş Katılımı</w:t>
      </w:r>
    </w:p>
    <w:p w14:paraId="79C90C43" w14:textId="77777777" w:rsidR="00B5405B" w:rsidRPr="00701D9B" w:rsidRDefault="00B5405B" w:rsidP="00931DCB">
      <w:pPr>
        <w:pBdr>
          <w:top w:val="nil"/>
          <w:left w:val="nil"/>
          <w:bottom w:val="nil"/>
          <w:right w:val="nil"/>
          <w:between w:val="nil"/>
        </w:pBdr>
        <w:spacing w:before="0" w:after="0" w:line="259" w:lineRule="auto"/>
        <w:jc w:val="both"/>
        <w:rPr>
          <w:rFonts w:ascii="Times New Roman" w:hAnsi="Times New Roman" w:cs="Times New Roman"/>
          <w:color w:val="auto"/>
          <w:sz w:val="24"/>
          <w:szCs w:val="24"/>
        </w:rPr>
      </w:pPr>
      <w:r w:rsidRPr="00701D9B">
        <w:rPr>
          <w:rFonts w:ascii="Times New Roman" w:hAnsi="Times New Roman" w:cs="Times New Roman"/>
          <w:color w:val="auto"/>
          <w:sz w:val="24"/>
          <w:szCs w:val="24"/>
        </w:rPr>
        <w:t xml:space="preserve">Enstitümüzün Üniversitemizin vizyon, misyon ve değerlerine katkısı stratejik planlama ile belirlenmekte, STRASİS üzerinden takip edilmekte ve yılda en az bir kez </w:t>
      </w:r>
      <w:proofErr w:type="spellStart"/>
      <w:r w:rsidRPr="00701D9B">
        <w:rPr>
          <w:rFonts w:ascii="Times New Roman" w:hAnsi="Times New Roman" w:cs="Times New Roman"/>
          <w:color w:val="auto"/>
          <w:sz w:val="24"/>
          <w:szCs w:val="24"/>
        </w:rPr>
        <w:t>STRASİS’ten</w:t>
      </w:r>
      <w:proofErr w:type="spellEnd"/>
      <w:r w:rsidRPr="00701D9B">
        <w:rPr>
          <w:rFonts w:ascii="Times New Roman" w:hAnsi="Times New Roman" w:cs="Times New Roman"/>
          <w:color w:val="auto"/>
          <w:sz w:val="24"/>
          <w:szCs w:val="24"/>
        </w:rPr>
        <w:t xml:space="preserve"> sorumlu öğretim üyelerinin katılımıyla Rektörlük makamında yapılan toplantılarda gerçekleşmeler, güncellemeler ve yenilikler müzakere edilmektedir (</w:t>
      </w:r>
      <w:hyperlink r:id="rId60" w:history="1">
        <w:r w:rsidRPr="00701D9B">
          <w:rPr>
            <w:rStyle w:val="Kpr"/>
            <w:rFonts w:ascii="Times New Roman" w:hAnsi="Times New Roman" w:cs="Times New Roman"/>
            <w:sz w:val="24"/>
            <w:szCs w:val="24"/>
          </w:rPr>
          <w:t>K</w:t>
        </w:r>
        <w:r w:rsidR="006D1743" w:rsidRPr="00701D9B">
          <w:rPr>
            <w:rStyle w:val="Kpr"/>
            <w:rFonts w:ascii="Times New Roman" w:hAnsi="Times New Roman" w:cs="Times New Roman"/>
            <w:sz w:val="24"/>
            <w:szCs w:val="24"/>
          </w:rPr>
          <w:t>anıt</w:t>
        </w:r>
        <w:r w:rsidRPr="00701D9B">
          <w:rPr>
            <w:rStyle w:val="Kpr"/>
            <w:rFonts w:ascii="Times New Roman" w:hAnsi="Times New Roman" w:cs="Times New Roman"/>
            <w:sz w:val="24"/>
            <w:szCs w:val="24"/>
          </w:rPr>
          <w:t xml:space="preserve"> A.3.1</w:t>
        </w:r>
        <w:r w:rsidR="006D1743" w:rsidRPr="00701D9B">
          <w:rPr>
            <w:rStyle w:val="Kpr"/>
            <w:rFonts w:ascii="Times New Roman" w:hAnsi="Times New Roman" w:cs="Times New Roman"/>
            <w:sz w:val="24"/>
            <w:szCs w:val="24"/>
          </w:rPr>
          <w:t>_</w:t>
        </w:r>
        <w:r w:rsidR="00701D9B" w:rsidRPr="00701D9B">
          <w:rPr>
            <w:rStyle w:val="Kpr"/>
            <w:rFonts w:ascii="Times New Roman" w:hAnsi="Times New Roman" w:cs="Times New Roman"/>
            <w:sz w:val="24"/>
            <w:szCs w:val="24"/>
          </w:rPr>
          <w:t>R</w:t>
        </w:r>
        <w:r w:rsidR="006D1743" w:rsidRPr="00701D9B">
          <w:rPr>
            <w:rStyle w:val="Kpr"/>
            <w:rFonts w:ascii="Times New Roman" w:hAnsi="Times New Roman" w:cs="Times New Roman"/>
            <w:sz w:val="24"/>
            <w:szCs w:val="24"/>
          </w:rPr>
          <w:t>ektörlük_suınum_ocak_2024</w:t>
        </w:r>
      </w:hyperlink>
      <w:r w:rsidRPr="00701D9B">
        <w:rPr>
          <w:rFonts w:ascii="Times New Roman" w:hAnsi="Times New Roman" w:cs="Times New Roman"/>
          <w:color w:val="auto"/>
          <w:sz w:val="24"/>
          <w:szCs w:val="24"/>
        </w:rPr>
        <w:t>)</w:t>
      </w:r>
      <w:r w:rsidR="006D1743" w:rsidRPr="00701D9B">
        <w:rPr>
          <w:rFonts w:ascii="Times New Roman" w:hAnsi="Times New Roman" w:cs="Times New Roman"/>
          <w:color w:val="auto"/>
          <w:sz w:val="24"/>
          <w:szCs w:val="24"/>
        </w:rPr>
        <w:t>.</w:t>
      </w:r>
    </w:p>
    <w:p w14:paraId="30E855D6" w14:textId="77777777" w:rsidR="00B5405B" w:rsidRPr="00701D9B" w:rsidRDefault="00B5405B" w:rsidP="00931DCB">
      <w:pPr>
        <w:pBdr>
          <w:top w:val="nil"/>
          <w:left w:val="nil"/>
          <w:bottom w:val="nil"/>
          <w:right w:val="nil"/>
          <w:between w:val="nil"/>
        </w:pBdr>
        <w:spacing w:before="0" w:after="0" w:line="259" w:lineRule="auto"/>
        <w:jc w:val="both"/>
        <w:rPr>
          <w:rFonts w:ascii="Times New Roman" w:hAnsi="Times New Roman" w:cs="Times New Roman"/>
          <w:color w:val="auto"/>
          <w:sz w:val="24"/>
          <w:szCs w:val="24"/>
        </w:rPr>
      </w:pPr>
    </w:p>
    <w:p w14:paraId="5C31B102" w14:textId="77777777" w:rsidR="00B5405B" w:rsidRPr="00701D9B" w:rsidRDefault="00B5405B" w:rsidP="00931DCB">
      <w:pPr>
        <w:pBdr>
          <w:top w:val="nil"/>
          <w:left w:val="nil"/>
          <w:bottom w:val="nil"/>
          <w:right w:val="nil"/>
          <w:between w:val="nil"/>
        </w:pBdr>
        <w:spacing w:before="0" w:after="0" w:line="259" w:lineRule="auto"/>
        <w:jc w:val="both"/>
        <w:rPr>
          <w:rFonts w:ascii="Times New Roman" w:hAnsi="Times New Roman" w:cs="Times New Roman"/>
          <w:color w:val="auto"/>
          <w:sz w:val="24"/>
          <w:szCs w:val="24"/>
        </w:rPr>
      </w:pPr>
      <w:r w:rsidRPr="00701D9B">
        <w:rPr>
          <w:rFonts w:ascii="Times New Roman" w:hAnsi="Times New Roman" w:cs="Times New Roman"/>
          <w:color w:val="auto"/>
          <w:sz w:val="24"/>
          <w:szCs w:val="24"/>
        </w:rPr>
        <w:t>Kurumsal dönüşüm kapasitesini iyileştirmek amacıyla altı farklı konuda altı farklı komisyon, konuya göre öğrenci ve dış paydaşların katılımı sağlanacak şekilde ve bir Enstitü Danışma Kurulu yine dış paydaşların katılımıyla oluşturulmuştur. Belli aralıklarla Anabilim Dalı ve ilgili iç paydaşlarla toplantılar yapılarak süreçlerin işlemesinde karşılaşılan eksikliklere/aksamalara dair iyileştirici/tamamlayıcı öneriler veya olumlu işleyen süreçlere dair değerlendirmeler müzakere edilmekte ve gerektiğinde eylem alınmaktadır (</w:t>
      </w:r>
      <w:hyperlink r:id="rId61" w:history="1">
        <w:r w:rsidRPr="00701D9B">
          <w:rPr>
            <w:rStyle w:val="Kpr"/>
            <w:rFonts w:ascii="Times New Roman" w:hAnsi="Times New Roman" w:cs="Times New Roman"/>
            <w:sz w:val="24"/>
            <w:szCs w:val="24"/>
          </w:rPr>
          <w:t>K</w:t>
        </w:r>
        <w:r w:rsidR="006D1743" w:rsidRPr="00701D9B">
          <w:rPr>
            <w:rStyle w:val="Kpr"/>
            <w:rFonts w:ascii="Times New Roman" w:hAnsi="Times New Roman" w:cs="Times New Roman"/>
            <w:sz w:val="24"/>
            <w:szCs w:val="24"/>
          </w:rPr>
          <w:t>anıt</w:t>
        </w:r>
        <w:r w:rsidRPr="00701D9B">
          <w:rPr>
            <w:rStyle w:val="Kpr"/>
            <w:rFonts w:ascii="Times New Roman" w:hAnsi="Times New Roman" w:cs="Times New Roman"/>
            <w:sz w:val="24"/>
            <w:szCs w:val="24"/>
          </w:rPr>
          <w:t xml:space="preserve"> A.3.</w:t>
        </w:r>
        <w:r w:rsidR="00FE31DF" w:rsidRPr="00701D9B">
          <w:rPr>
            <w:rStyle w:val="Kpr"/>
            <w:rFonts w:ascii="Times New Roman" w:hAnsi="Times New Roman" w:cs="Times New Roman"/>
            <w:sz w:val="24"/>
            <w:szCs w:val="24"/>
          </w:rPr>
          <w:t>2</w:t>
        </w:r>
        <w:r w:rsidR="006D1743" w:rsidRPr="00701D9B">
          <w:rPr>
            <w:rStyle w:val="Kpr"/>
            <w:rFonts w:ascii="Times New Roman" w:hAnsi="Times New Roman" w:cs="Times New Roman"/>
            <w:sz w:val="24"/>
            <w:szCs w:val="24"/>
          </w:rPr>
          <w:t>_</w:t>
        </w:r>
        <w:r w:rsidR="00F071F3" w:rsidRPr="00701D9B">
          <w:rPr>
            <w:rStyle w:val="Kpr"/>
            <w:rFonts w:ascii="Times New Roman" w:hAnsi="Times New Roman" w:cs="Times New Roman"/>
            <w:sz w:val="24"/>
            <w:szCs w:val="24"/>
          </w:rPr>
          <w:t>2024</w:t>
        </w:r>
        <w:r w:rsidR="006D1743" w:rsidRPr="00701D9B">
          <w:rPr>
            <w:rStyle w:val="Kpr"/>
            <w:rFonts w:ascii="Times New Roman" w:hAnsi="Times New Roman" w:cs="Times New Roman"/>
            <w:sz w:val="24"/>
            <w:szCs w:val="24"/>
          </w:rPr>
          <w:t>_tüm_paydaş_toplantıları</w:t>
        </w:r>
      </w:hyperlink>
      <w:r w:rsidRPr="00701D9B">
        <w:rPr>
          <w:rFonts w:ascii="Times New Roman" w:hAnsi="Times New Roman" w:cs="Times New Roman"/>
          <w:color w:val="auto"/>
          <w:sz w:val="24"/>
          <w:szCs w:val="24"/>
        </w:rPr>
        <w:t>)</w:t>
      </w:r>
      <w:r w:rsidR="006D1743" w:rsidRPr="00701D9B">
        <w:rPr>
          <w:rFonts w:ascii="Times New Roman" w:hAnsi="Times New Roman" w:cs="Times New Roman"/>
          <w:color w:val="auto"/>
          <w:sz w:val="24"/>
          <w:szCs w:val="24"/>
        </w:rPr>
        <w:t>.</w:t>
      </w:r>
    </w:p>
    <w:p w14:paraId="79607164" w14:textId="77777777" w:rsidR="00B5405B" w:rsidRPr="00701D9B" w:rsidRDefault="00B5405B" w:rsidP="00931DCB">
      <w:pPr>
        <w:pBdr>
          <w:top w:val="nil"/>
          <w:left w:val="nil"/>
          <w:bottom w:val="nil"/>
          <w:right w:val="nil"/>
          <w:between w:val="nil"/>
        </w:pBdr>
        <w:spacing w:before="0" w:after="0" w:line="259" w:lineRule="auto"/>
        <w:jc w:val="both"/>
        <w:rPr>
          <w:rFonts w:ascii="Times New Roman" w:hAnsi="Times New Roman" w:cs="Times New Roman"/>
          <w:color w:val="auto"/>
          <w:sz w:val="24"/>
          <w:szCs w:val="24"/>
        </w:rPr>
      </w:pPr>
    </w:p>
    <w:p w14:paraId="03EAF71A" w14:textId="77777777" w:rsidR="00B5405B" w:rsidRPr="00701D9B" w:rsidRDefault="00DE3915" w:rsidP="00931DCB">
      <w:pPr>
        <w:pBdr>
          <w:top w:val="nil"/>
          <w:left w:val="nil"/>
          <w:bottom w:val="nil"/>
          <w:right w:val="nil"/>
          <w:between w:val="nil"/>
        </w:pBdr>
        <w:spacing w:before="0" w:after="0" w:line="259" w:lineRule="auto"/>
        <w:jc w:val="both"/>
        <w:rPr>
          <w:rFonts w:ascii="Times New Roman" w:hAnsi="Times New Roman" w:cs="Times New Roman"/>
          <w:color w:val="auto"/>
          <w:sz w:val="24"/>
          <w:szCs w:val="24"/>
        </w:rPr>
      </w:pPr>
      <w:r w:rsidRPr="00701D9B">
        <w:rPr>
          <w:rFonts w:ascii="Times New Roman" w:hAnsi="Times New Roman" w:cs="Times New Roman"/>
          <w:color w:val="auto"/>
          <w:sz w:val="24"/>
          <w:szCs w:val="24"/>
        </w:rPr>
        <w:t xml:space="preserve">Önceki bölümlerde belirtildiği üzere, </w:t>
      </w:r>
      <w:r w:rsidR="00B5405B" w:rsidRPr="00701D9B">
        <w:rPr>
          <w:rFonts w:ascii="Times New Roman" w:hAnsi="Times New Roman" w:cs="Times New Roman"/>
          <w:color w:val="auto"/>
          <w:sz w:val="24"/>
          <w:szCs w:val="24"/>
        </w:rPr>
        <w:t>Kalite Güvence Sistemi çerçevesinde yapılan iyileştirmeler kapsamında oluşturulan bir dizi Komisyon ve Danışma Kurulu ile belirli aralıklarla düzenli olarak görüşülmektedir. Görüşmeler kapsamında ilgili tüm paydaşlar Enstitü bünyesinde belirli dönemlerde alınmış olan eylemler</w:t>
      </w:r>
      <w:r w:rsidR="00E74F17" w:rsidRPr="00701D9B">
        <w:rPr>
          <w:rFonts w:ascii="Times New Roman" w:hAnsi="Times New Roman" w:cs="Times New Roman"/>
          <w:color w:val="auto"/>
          <w:sz w:val="24"/>
          <w:szCs w:val="24"/>
        </w:rPr>
        <w:t xml:space="preserve"> hakkında bilgi edinmekte, ilgili paydaşların önerileri ile iyileştirme çalışmaları yapılmakta ve ileriye dönük eylemler belirlenmektedir.</w:t>
      </w:r>
      <w:r w:rsidR="00B5405B" w:rsidRPr="00701D9B">
        <w:rPr>
          <w:rFonts w:ascii="Times New Roman" w:hAnsi="Times New Roman" w:cs="Times New Roman"/>
          <w:color w:val="auto"/>
          <w:sz w:val="24"/>
          <w:szCs w:val="24"/>
        </w:rPr>
        <w:t xml:space="preserve"> İç paydaş olarak komisyon üyeleri ile toplantılar yapılarak süreçler hakkında geri bildirim ve katkı alınmaktadır</w:t>
      </w:r>
      <w:r w:rsidR="00E74F17" w:rsidRPr="00701D9B">
        <w:rPr>
          <w:rFonts w:ascii="Times New Roman" w:hAnsi="Times New Roman" w:cs="Times New Roman"/>
          <w:color w:val="auto"/>
          <w:sz w:val="24"/>
          <w:szCs w:val="24"/>
        </w:rPr>
        <w:t>.</w:t>
      </w:r>
      <w:r w:rsidR="00B5405B" w:rsidRPr="00701D9B">
        <w:rPr>
          <w:rFonts w:ascii="Times New Roman" w:hAnsi="Times New Roman" w:cs="Times New Roman"/>
          <w:color w:val="auto"/>
          <w:sz w:val="24"/>
          <w:szCs w:val="24"/>
        </w:rPr>
        <w:t xml:space="preserve"> Ayrıca, iç paydaşlar olarak öğrencilerin geri bildirimleri</w:t>
      </w:r>
      <w:r w:rsidR="00E74F17" w:rsidRPr="00701D9B">
        <w:rPr>
          <w:rFonts w:ascii="Times New Roman" w:hAnsi="Times New Roman" w:cs="Times New Roman"/>
          <w:color w:val="auto"/>
          <w:sz w:val="24"/>
          <w:szCs w:val="24"/>
        </w:rPr>
        <w:t xml:space="preserve"> dönemlik veya yıllık olarak düzenlenen toplantılar,</w:t>
      </w:r>
      <w:r w:rsidR="00B5405B" w:rsidRPr="00701D9B">
        <w:rPr>
          <w:rFonts w:ascii="Times New Roman" w:hAnsi="Times New Roman" w:cs="Times New Roman"/>
          <w:color w:val="auto"/>
          <w:sz w:val="24"/>
          <w:szCs w:val="24"/>
        </w:rPr>
        <w:t xml:space="preserve"> ders ve ders sorumlusu değerlendirme</w:t>
      </w:r>
      <w:r w:rsidR="00E74F17" w:rsidRPr="00701D9B">
        <w:rPr>
          <w:rFonts w:ascii="Times New Roman" w:hAnsi="Times New Roman" w:cs="Times New Roman"/>
          <w:color w:val="auto"/>
          <w:sz w:val="24"/>
          <w:szCs w:val="24"/>
        </w:rPr>
        <w:t xml:space="preserve"> anketi ve AKTS iş yükü anket</w:t>
      </w:r>
      <w:r w:rsidR="00B5405B" w:rsidRPr="00701D9B">
        <w:rPr>
          <w:rFonts w:ascii="Times New Roman" w:hAnsi="Times New Roman" w:cs="Times New Roman"/>
          <w:color w:val="auto"/>
          <w:sz w:val="24"/>
          <w:szCs w:val="24"/>
        </w:rPr>
        <w:t>i ile alınmakta ve değerlendirilmektedir</w:t>
      </w:r>
      <w:r w:rsidR="00FE31DF" w:rsidRPr="00701D9B">
        <w:rPr>
          <w:rFonts w:ascii="Times New Roman" w:hAnsi="Times New Roman" w:cs="Times New Roman"/>
          <w:color w:val="auto"/>
          <w:sz w:val="24"/>
          <w:szCs w:val="24"/>
        </w:rPr>
        <w:t>.</w:t>
      </w:r>
      <w:r w:rsidR="00B5405B" w:rsidRPr="00701D9B">
        <w:rPr>
          <w:rFonts w:ascii="Times New Roman" w:hAnsi="Times New Roman" w:cs="Times New Roman"/>
          <w:color w:val="auto"/>
          <w:sz w:val="24"/>
          <w:szCs w:val="24"/>
        </w:rPr>
        <w:t xml:space="preserve"> </w:t>
      </w:r>
    </w:p>
    <w:p w14:paraId="681657F7" w14:textId="77777777" w:rsidR="00E74F17" w:rsidRPr="00701D9B" w:rsidRDefault="00E74F17" w:rsidP="00931DCB">
      <w:pPr>
        <w:pBdr>
          <w:top w:val="nil"/>
          <w:left w:val="nil"/>
          <w:bottom w:val="nil"/>
          <w:right w:val="nil"/>
          <w:between w:val="nil"/>
        </w:pBdr>
        <w:spacing w:before="0" w:after="0" w:line="259" w:lineRule="auto"/>
        <w:jc w:val="both"/>
        <w:rPr>
          <w:rFonts w:ascii="Times New Roman" w:hAnsi="Times New Roman" w:cs="Times New Roman"/>
          <w:color w:val="auto"/>
          <w:sz w:val="24"/>
          <w:szCs w:val="24"/>
        </w:rPr>
      </w:pPr>
    </w:p>
    <w:p w14:paraId="3C398F6C" w14:textId="77777777" w:rsidR="00B5405B" w:rsidRPr="00701D9B" w:rsidRDefault="00B5405B" w:rsidP="00931DCB">
      <w:pPr>
        <w:pBdr>
          <w:top w:val="nil"/>
          <w:left w:val="nil"/>
          <w:bottom w:val="nil"/>
          <w:right w:val="nil"/>
          <w:between w:val="nil"/>
        </w:pBdr>
        <w:spacing w:before="0" w:after="0" w:line="259" w:lineRule="auto"/>
        <w:jc w:val="both"/>
        <w:rPr>
          <w:rFonts w:ascii="Times New Roman" w:hAnsi="Times New Roman" w:cs="Times New Roman"/>
          <w:color w:val="auto"/>
          <w:sz w:val="24"/>
          <w:szCs w:val="24"/>
        </w:rPr>
      </w:pPr>
      <w:r w:rsidRPr="00701D9B">
        <w:rPr>
          <w:rFonts w:ascii="Times New Roman" w:hAnsi="Times New Roman" w:cs="Times New Roman"/>
          <w:color w:val="auto"/>
          <w:sz w:val="24"/>
          <w:szCs w:val="24"/>
        </w:rPr>
        <w:t xml:space="preserve">Öğrencilere ilk kayıt anından itibaren dilek, şikâyet ve önerileri için iletişim adresleri verilmekte ve bu dokümanın aynısı web sayfamızda yayınlanmaktadır </w:t>
      </w:r>
      <w:r w:rsidR="00E74F17" w:rsidRPr="00701D9B">
        <w:rPr>
          <w:rFonts w:ascii="Times New Roman" w:hAnsi="Times New Roman" w:cs="Times New Roman"/>
          <w:color w:val="auto"/>
          <w:sz w:val="24"/>
          <w:szCs w:val="24"/>
        </w:rPr>
        <w:t>(</w:t>
      </w:r>
      <w:hyperlink r:id="rId62" w:history="1">
        <w:r w:rsidR="00E74F17" w:rsidRPr="00701D9B">
          <w:rPr>
            <w:rStyle w:val="Kpr"/>
            <w:rFonts w:ascii="Times New Roman" w:hAnsi="Times New Roman" w:cs="Times New Roman"/>
            <w:sz w:val="24"/>
            <w:szCs w:val="24"/>
          </w:rPr>
          <w:t>K</w:t>
        </w:r>
        <w:r w:rsidR="006D1743" w:rsidRPr="00701D9B">
          <w:rPr>
            <w:rStyle w:val="Kpr"/>
            <w:rFonts w:ascii="Times New Roman" w:hAnsi="Times New Roman" w:cs="Times New Roman"/>
            <w:sz w:val="24"/>
            <w:szCs w:val="24"/>
          </w:rPr>
          <w:t>anıt</w:t>
        </w:r>
        <w:r w:rsidR="00E74F17" w:rsidRPr="00701D9B">
          <w:rPr>
            <w:rStyle w:val="Kpr"/>
            <w:rFonts w:ascii="Times New Roman" w:hAnsi="Times New Roman" w:cs="Times New Roman"/>
            <w:sz w:val="24"/>
            <w:szCs w:val="24"/>
          </w:rPr>
          <w:t xml:space="preserve"> A.3.</w:t>
        </w:r>
        <w:r w:rsidR="00FE31DF" w:rsidRPr="00701D9B">
          <w:rPr>
            <w:rStyle w:val="Kpr"/>
            <w:rFonts w:ascii="Times New Roman" w:hAnsi="Times New Roman" w:cs="Times New Roman"/>
            <w:sz w:val="24"/>
            <w:szCs w:val="24"/>
          </w:rPr>
          <w:t>3</w:t>
        </w:r>
        <w:r w:rsidR="00701D9B" w:rsidRPr="00701D9B">
          <w:rPr>
            <w:rStyle w:val="Kpr"/>
            <w:rFonts w:ascii="Times New Roman" w:hAnsi="Times New Roman" w:cs="Times New Roman"/>
            <w:sz w:val="24"/>
            <w:szCs w:val="24"/>
          </w:rPr>
          <w:t>_</w:t>
        </w:r>
        <w:r w:rsidR="006D1743" w:rsidRPr="00701D9B">
          <w:rPr>
            <w:rStyle w:val="Kpr"/>
            <w:rFonts w:ascii="Times New Roman" w:hAnsi="Times New Roman" w:cs="Times New Roman"/>
            <w:sz w:val="24"/>
            <w:szCs w:val="24"/>
          </w:rPr>
          <w:t>web_iletişim</w:t>
        </w:r>
      </w:hyperlink>
      <w:r w:rsidR="00E74F17" w:rsidRPr="00701D9B">
        <w:rPr>
          <w:rFonts w:ascii="Times New Roman" w:hAnsi="Times New Roman" w:cs="Times New Roman"/>
          <w:color w:val="auto"/>
          <w:sz w:val="24"/>
          <w:szCs w:val="24"/>
        </w:rPr>
        <w:t>).</w:t>
      </w:r>
    </w:p>
    <w:p w14:paraId="07400345" w14:textId="77777777" w:rsidR="00B5405B" w:rsidRPr="00701D9B" w:rsidRDefault="00B5405B" w:rsidP="00931DCB">
      <w:pPr>
        <w:pBdr>
          <w:top w:val="nil"/>
          <w:left w:val="nil"/>
          <w:bottom w:val="nil"/>
          <w:right w:val="nil"/>
          <w:between w:val="nil"/>
        </w:pBdr>
        <w:spacing w:before="0" w:after="0" w:line="259" w:lineRule="auto"/>
        <w:jc w:val="both"/>
        <w:rPr>
          <w:rFonts w:ascii="Times New Roman" w:hAnsi="Times New Roman" w:cs="Times New Roman"/>
          <w:color w:val="auto"/>
          <w:sz w:val="24"/>
          <w:szCs w:val="24"/>
        </w:rPr>
      </w:pPr>
    </w:p>
    <w:p w14:paraId="3DCA2A29" w14:textId="77777777" w:rsidR="00B5405B" w:rsidRPr="00701D9B" w:rsidRDefault="00B5405B" w:rsidP="00931DCB">
      <w:pPr>
        <w:pBdr>
          <w:top w:val="nil"/>
          <w:left w:val="nil"/>
          <w:bottom w:val="nil"/>
          <w:right w:val="nil"/>
          <w:between w:val="nil"/>
        </w:pBdr>
        <w:spacing w:before="0" w:after="0" w:line="259" w:lineRule="auto"/>
        <w:jc w:val="both"/>
        <w:rPr>
          <w:rFonts w:ascii="Times New Roman" w:hAnsi="Times New Roman" w:cs="Times New Roman"/>
          <w:color w:val="auto"/>
          <w:sz w:val="24"/>
          <w:szCs w:val="24"/>
        </w:rPr>
      </w:pPr>
      <w:r w:rsidRPr="00701D9B">
        <w:rPr>
          <w:rFonts w:ascii="Times New Roman" w:hAnsi="Times New Roman" w:cs="Times New Roman"/>
          <w:color w:val="auto"/>
          <w:sz w:val="24"/>
          <w:szCs w:val="24"/>
        </w:rPr>
        <w:t xml:space="preserve">Ayrıca, öğrencilerin karar alma mekanizmalarına katılabilmesi amacıyla yeni kurulan komisyonlara öğrenci temsilcileri alınmıştır </w:t>
      </w:r>
      <w:r w:rsidR="00E74F17" w:rsidRPr="00701D9B">
        <w:rPr>
          <w:rFonts w:ascii="Times New Roman" w:hAnsi="Times New Roman" w:cs="Times New Roman"/>
          <w:color w:val="auto"/>
          <w:sz w:val="24"/>
          <w:szCs w:val="24"/>
        </w:rPr>
        <w:t>(</w:t>
      </w:r>
      <w:hyperlink r:id="rId63" w:history="1">
        <w:r w:rsidR="00E74F17" w:rsidRPr="00701D9B">
          <w:rPr>
            <w:rStyle w:val="Kpr"/>
            <w:rFonts w:ascii="Times New Roman" w:hAnsi="Times New Roman" w:cs="Times New Roman"/>
            <w:sz w:val="24"/>
            <w:szCs w:val="24"/>
          </w:rPr>
          <w:t>K</w:t>
        </w:r>
        <w:r w:rsidR="006D1743" w:rsidRPr="00701D9B">
          <w:rPr>
            <w:rStyle w:val="Kpr"/>
            <w:rFonts w:ascii="Times New Roman" w:hAnsi="Times New Roman" w:cs="Times New Roman"/>
            <w:sz w:val="24"/>
            <w:szCs w:val="24"/>
          </w:rPr>
          <w:t>anıt</w:t>
        </w:r>
        <w:r w:rsidR="00E74F17" w:rsidRPr="00701D9B">
          <w:rPr>
            <w:rStyle w:val="Kpr"/>
            <w:rFonts w:ascii="Times New Roman" w:hAnsi="Times New Roman" w:cs="Times New Roman"/>
            <w:sz w:val="24"/>
            <w:szCs w:val="24"/>
          </w:rPr>
          <w:t xml:space="preserve"> A.3.</w:t>
        </w:r>
        <w:r w:rsidR="00FE31DF" w:rsidRPr="00701D9B">
          <w:rPr>
            <w:rStyle w:val="Kpr"/>
            <w:rFonts w:ascii="Times New Roman" w:hAnsi="Times New Roman" w:cs="Times New Roman"/>
            <w:sz w:val="24"/>
            <w:szCs w:val="24"/>
          </w:rPr>
          <w:t>4</w:t>
        </w:r>
        <w:r w:rsidR="006D1743" w:rsidRPr="00701D9B">
          <w:rPr>
            <w:rStyle w:val="Kpr"/>
            <w:rFonts w:ascii="Times New Roman" w:hAnsi="Times New Roman" w:cs="Times New Roman"/>
            <w:sz w:val="24"/>
            <w:szCs w:val="24"/>
          </w:rPr>
          <w:t>_komisyonlar</w:t>
        </w:r>
      </w:hyperlink>
      <w:r w:rsidR="00E74F17" w:rsidRPr="00701D9B">
        <w:rPr>
          <w:rFonts w:ascii="Times New Roman" w:hAnsi="Times New Roman" w:cs="Times New Roman"/>
          <w:color w:val="auto"/>
          <w:sz w:val="24"/>
          <w:szCs w:val="24"/>
        </w:rPr>
        <w:t>).</w:t>
      </w:r>
    </w:p>
    <w:p w14:paraId="0FC0344C" w14:textId="77777777" w:rsidR="00E74F17" w:rsidRPr="00701D9B" w:rsidRDefault="00E74F17" w:rsidP="00931DCB">
      <w:pPr>
        <w:pBdr>
          <w:top w:val="nil"/>
          <w:left w:val="nil"/>
          <w:bottom w:val="nil"/>
          <w:right w:val="nil"/>
          <w:between w:val="nil"/>
        </w:pBdr>
        <w:spacing w:before="0" w:after="0" w:line="259" w:lineRule="auto"/>
        <w:jc w:val="both"/>
        <w:rPr>
          <w:rFonts w:ascii="Times New Roman" w:hAnsi="Times New Roman" w:cs="Times New Roman"/>
          <w:color w:val="auto"/>
          <w:sz w:val="24"/>
          <w:szCs w:val="24"/>
        </w:rPr>
      </w:pPr>
    </w:p>
    <w:p w14:paraId="5BA3136F" w14:textId="77777777" w:rsidR="00DF4DDB" w:rsidRDefault="00B5405B" w:rsidP="00876A30">
      <w:pPr>
        <w:pBdr>
          <w:top w:val="nil"/>
          <w:left w:val="nil"/>
          <w:bottom w:val="nil"/>
          <w:right w:val="nil"/>
          <w:between w:val="nil"/>
        </w:pBdr>
        <w:spacing w:before="0" w:after="0" w:line="259" w:lineRule="auto"/>
        <w:jc w:val="both"/>
        <w:rPr>
          <w:rFonts w:ascii="Times New Roman" w:hAnsi="Times New Roman" w:cs="Times New Roman"/>
          <w:color w:val="auto"/>
          <w:sz w:val="24"/>
          <w:szCs w:val="24"/>
        </w:rPr>
      </w:pPr>
      <w:r w:rsidRPr="00701D9B">
        <w:rPr>
          <w:rFonts w:ascii="Times New Roman" w:hAnsi="Times New Roman" w:cs="Times New Roman"/>
          <w:color w:val="auto"/>
          <w:sz w:val="24"/>
          <w:szCs w:val="24"/>
        </w:rPr>
        <w:t xml:space="preserve">Enstitümüz mezunlarıyla Üniversitemizin mezun veri tabanında yer alan bağlantı adresleri üzerinden iletişim kurmaktadır. 2022 yılı itibarı ile Enstitü Sekreterliğimiz mezun öğrencilerimiz ile daha sık iletişime geçmeye başlamıştır. Mezun öğrencilerimize ilişkin toplanan veriler, Rektörlük makamında yapılan toplantılarda ve Enstitü web sayfasından güncellenerek ilgili paydaşlar ile paylaşılmaktadır </w:t>
      </w:r>
      <w:r w:rsidR="00E74F17" w:rsidRPr="00701D9B">
        <w:rPr>
          <w:rFonts w:ascii="Times New Roman" w:hAnsi="Times New Roman" w:cs="Times New Roman"/>
          <w:color w:val="auto"/>
          <w:sz w:val="24"/>
          <w:szCs w:val="24"/>
        </w:rPr>
        <w:t>(</w:t>
      </w:r>
      <w:hyperlink r:id="rId64" w:history="1">
        <w:r w:rsidR="00E74F17" w:rsidRPr="00701D9B">
          <w:rPr>
            <w:rStyle w:val="Kpr"/>
            <w:rFonts w:ascii="Times New Roman" w:hAnsi="Times New Roman" w:cs="Times New Roman"/>
            <w:sz w:val="24"/>
            <w:szCs w:val="24"/>
          </w:rPr>
          <w:t>K</w:t>
        </w:r>
        <w:r w:rsidR="006D1743" w:rsidRPr="00701D9B">
          <w:rPr>
            <w:rStyle w:val="Kpr"/>
            <w:rFonts w:ascii="Times New Roman" w:hAnsi="Times New Roman" w:cs="Times New Roman"/>
            <w:sz w:val="24"/>
            <w:szCs w:val="24"/>
          </w:rPr>
          <w:t>anıt</w:t>
        </w:r>
        <w:r w:rsidR="00E74F17" w:rsidRPr="00701D9B">
          <w:rPr>
            <w:rStyle w:val="Kpr"/>
            <w:rFonts w:ascii="Times New Roman" w:hAnsi="Times New Roman" w:cs="Times New Roman"/>
            <w:sz w:val="24"/>
            <w:szCs w:val="24"/>
          </w:rPr>
          <w:t xml:space="preserve"> A.3.</w:t>
        </w:r>
        <w:r w:rsidR="009F2C8C" w:rsidRPr="00701D9B">
          <w:rPr>
            <w:rStyle w:val="Kpr"/>
            <w:rFonts w:ascii="Times New Roman" w:hAnsi="Times New Roman" w:cs="Times New Roman"/>
            <w:sz w:val="24"/>
            <w:szCs w:val="24"/>
          </w:rPr>
          <w:t>5</w:t>
        </w:r>
        <w:r w:rsidR="00701D9B" w:rsidRPr="00701D9B">
          <w:rPr>
            <w:rStyle w:val="Kpr"/>
            <w:rFonts w:ascii="Times New Roman" w:hAnsi="Times New Roman" w:cs="Times New Roman"/>
            <w:sz w:val="24"/>
            <w:szCs w:val="24"/>
          </w:rPr>
          <w:t>_</w:t>
        </w:r>
        <w:r w:rsidR="006D1743" w:rsidRPr="00701D9B">
          <w:rPr>
            <w:rStyle w:val="Kpr"/>
            <w:rFonts w:ascii="Times New Roman" w:hAnsi="Times New Roman" w:cs="Times New Roman"/>
            <w:sz w:val="24"/>
            <w:szCs w:val="24"/>
          </w:rPr>
          <w:t>web_mezun</w:t>
        </w:r>
      </w:hyperlink>
      <w:r w:rsidR="00E74F17" w:rsidRPr="00701D9B">
        <w:rPr>
          <w:rFonts w:ascii="Times New Roman" w:hAnsi="Times New Roman" w:cs="Times New Roman"/>
          <w:color w:val="auto"/>
          <w:sz w:val="24"/>
          <w:szCs w:val="24"/>
        </w:rPr>
        <w:t>)</w:t>
      </w:r>
      <w:r w:rsidR="006D1743" w:rsidRPr="00701D9B">
        <w:rPr>
          <w:rFonts w:ascii="Times New Roman" w:hAnsi="Times New Roman" w:cs="Times New Roman"/>
          <w:color w:val="auto"/>
          <w:sz w:val="24"/>
          <w:szCs w:val="24"/>
        </w:rPr>
        <w:t>.</w:t>
      </w:r>
    </w:p>
    <w:p w14:paraId="1A2D82A3" w14:textId="77777777" w:rsidR="006D1743" w:rsidRPr="00316F4E" w:rsidRDefault="006D1743" w:rsidP="00876A30">
      <w:pPr>
        <w:pBdr>
          <w:top w:val="nil"/>
          <w:left w:val="nil"/>
          <w:bottom w:val="nil"/>
          <w:right w:val="nil"/>
          <w:between w:val="nil"/>
        </w:pBdr>
        <w:spacing w:before="0" w:after="0" w:line="259" w:lineRule="auto"/>
        <w:jc w:val="both"/>
        <w:rPr>
          <w:color w:val="auto"/>
        </w:rPr>
      </w:pPr>
    </w:p>
    <w:p w14:paraId="5EF95D9C" w14:textId="77777777" w:rsidR="00DF4DDB" w:rsidRPr="00316F4E" w:rsidRDefault="002E1C81" w:rsidP="00931DCB">
      <w:pPr>
        <w:jc w:val="both"/>
        <w:rPr>
          <w:b/>
          <w:i/>
          <w:color w:val="auto"/>
          <w:u w:val="single"/>
        </w:rPr>
      </w:pPr>
      <w:r w:rsidRPr="00316F4E">
        <w:rPr>
          <w:b/>
          <w:i/>
          <w:color w:val="auto"/>
          <w:u w:val="single"/>
        </w:rPr>
        <w:lastRenderedPageBreak/>
        <w:t>A.</w:t>
      </w:r>
      <w:r w:rsidR="00F652E9">
        <w:rPr>
          <w:b/>
          <w:i/>
          <w:color w:val="auto"/>
          <w:u w:val="single"/>
        </w:rPr>
        <w:t>4</w:t>
      </w:r>
      <w:r w:rsidRPr="00316F4E">
        <w:rPr>
          <w:b/>
          <w:i/>
          <w:color w:val="auto"/>
          <w:u w:val="single"/>
        </w:rPr>
        <w:t>. Uluslararasılaşma</w:t>
      </w:r>
    </w:p>
    <w:p w14:paraId="1F8924EE" w14:textId="77777777" w:rsidR="00DE38A4" w:rsidRPr="00701D9B" w:rsidRDefault="00F652E9" w:rsidP="00931DCB">
      <w:pPr>
        <w:pBdr>
          <w:top w:val="nil"/>
          <w:left w:val="nil"/>
          <w:bottom w:val="nil"/>
          <w:right w:val="nil"/>
          <w:between w:val="nil"/>
        </w:pBdr>
        <w:spacing w:before="0" w:after="0" w:line="259" w:lineRule="auto"/>
        <w:jc w:val="both"/>
        <w:rPr>
          <w:rFonts w:ascii="Times New Roman" w:hAnsi="Times New Roman" w:cs="Times New Roman"/>
          <w:color w:val="auto"/>
          <w:sz w:val="24"/>
          <w:szCs w:val="24"/>
        </w:rPr>
      </w:pPr>
      <w:r w:rsidRPr="00701D9B">
        <w:rPr>
          <w:rFonts w:ascii="Times New Roman" w:hAnsi="Times New Roman" w:cs="Times New Roman"/>
          <w:color w:val="auto"/>
          <w:sz w:val="24"/>
          <w:szCs w:val="24"/>
        </w:rPr>
        <w:t>Enstitümüz Danışma Kurulu akademik alanda</w:t>
      </w:r>
      <w:r w:rsidR="00DE38A4" w:rsidRPr="00701D9B">
        <w:rPr>
          <w:rFonts w:ascii="Times New Roman" w:hAnsi="Times New Roman" w:cs="Times New Roman"/>
          <w:color w:val="auto"/>
          <w:sz w:val="24"/>
          <w:szCs w:val="24"/>
        </w:rPr>
        <w:t xml:space="preserve"> </w:t>
      </w:r>
      <w:r w:rsidRPr="00701D9B">
        <w:rPr>
          <w:rFonts w:ascii="Times New Roman" w:hAnsi="Times New Roman" w:cs="Times New Roman"/>
          <w:color w:val="auto"/>
          <w:sz w:val="24"/>
          <w:szCs w:val="24"/>
        </w:rPr>
        <w:t xml:space="preserve">Türkiye, </w:t>
      </w:r>
      <w:r w:rsidR="00DE38A4" w:rsidRPr="00701D9B">
        <w:rPr>
          <w:rFonts w:ascii="Times New Roman" w:hAnsi="Times New Roman" w:cs="Times New Roman"/>
          <w:color w:val="auto"/>
          <w:sz w:val="24"/>
          <w:szCs w:val="24"/>
        </w:rPr>
        <w:t>İngiltere ve Amerika’da bulunan saygın üniversitelerden, mesleki alanda</w:t>
      </w:r>
      <w:r w:rsidRPr="00701D9B">
        <w:rPr>
          <w:rFonts w:ascii="Times New Roman" w:hAnsi="Times New Roman" w:cs="Times New Roman"/>
          <w:color w:val="auto"/>
          <w:sz w:val="24"/>
          <w:szCs w:val="24"/>
        </w:rPr>
        <w:t xml:space="preserve"> ise</w:t>
      </w:r>
      <w:r w:rsidR="00DE38A4" w:rsidRPr="00701D9B">
        <w:rPr>
          <w:rFonts w:ascii="Times New Roman" w:hAnsi="Times New Roman" w:cs="Times New Roman"/>
          <w:color w:val="auto"/>
          <w:sz w:val="24"/>
          <w:szCs w:val="24"/>
        </w:rPr>
        <w:t xml:space="preserve"> ulusal ve uluslar</w:t>
      </w:r>
      <w:r w:rsidRPr="00701D9B">
        <w:rPr>
          <w:rFonts w:ascii="Times New Roman" w:hAnsi="Times New Roman" w:cs="Times New Roman"/>
          <w:color w:val="auto"/>
          <w:sz w:val="24"/>
          <w:szCs w:val="24"/>
        </w:rPr>
        <w:t>ar</w:t>
      </w:r>
      <w:r w:rsidR="00DE38A4" w:rsidRPr="00701D9B">
        <w:rPr>
          <w:rFonts w:ascii="Times New Roman" w:hAnsi="Times New Roman" w:cs="Times New Roman"/>
          <w:color w:val="auto"/>
          <w:sz w:val="24"/>
          <w:szCs w:val="24"/>
        </w:rPr>
        <w:t xml:space="preserve">ası </w:t>
      </w:r>
      <w:r w:rsidRPr="00701D9B">
        <w:rPr>
          <w:rFonts w:ascii="Times New Roman" w:hAnsi="Times New Roman" w:cs="Times New Roman"/>
          <w:color w:val="auto"/>
          <w:sz w:val="24"/>
          <w:szCs w:val="24"/>
        </w:rPr>
        <w:t>saygın kurumlarda görev yapan üyelerden oluşmaktadır (</w:t>
      </w:r>
      <w:hyperlink r:id="rId65" w:history="1">
        <w:r w:rsidRPr="00701D9B">
          <w:rPr>
            <w:rStyle w:val="Kpr"/>
            <w:rFonts w:ascii="Times New Roman" w:hAnsi="Times New Roman" w:cs="Times New Roman"/>
            <w:sz w:val="24"/>
            <w:szCs w:val="24"/>
          </w:rPr>
          <w:t>K</w:t>
        </w:r>
        <w:r w:rsidR="006D1743" w:rsidRPr="00701D9B">
          <w:rPr>
            <w:rStyle w:val="Kpr"/>
            <w:rFonts w:ascii="Times New Roman" w:hAnsi="Times New Roman" w:cs="Times New Roman"/>
            <w:sz w:val="24"/>
            <w:szCs w:val="24"/>
          </w:rPr>
          <w:t>anıt</w:t>
        </w:r>
        <w:r w:rsidRPr="00701D9B">
          <w:rPr>
            <w:rStyle w:val="Kpr"/>
            <w:rFonts w:ascii="Times New Roman" w:hAnsi="Times New Roman" w:cs="Times New Roman"/>
            <w:sz w:val="24"/>
            <w:szCs w:val="24"/>
          </w:rPr>
          <w:t xml:space="preserve"> A.4.1</w:t>
        </w:r>
        <w:r w:rsidR="006D1743" w:rsidRPr="00701D9B">
          <w:rPr>
            <w:rStyle w:val="Kpr"/>
            <w:rFonts w:ascii="Times New Roman" w:hAnsi="Times New Roman" w:cs="Times New Roman"/>
            <w:sz w:val="24"/>
            <w:szCs w:val="24"/>
          </w:rPr>
          <w:t>_danışma_kurulu</w:t>
        </w:r>
      </w:hyperlink>
      <w:r w:rsidRPr="00701D9B">
        <w:rPr>
          <w:rFonts w:ascii="Times New Roman" w:hAnsi="Times New Roman" w:cs="Times New Roman"/>
          <w:color w:val="auto"/>
          <w:sz w:val="24"/>
          <w:szCs w:val="24"/>
        </w:rPr>
        <w:t>).</w:t>
      </w:r>
    </w:p>
    <w:p w14:paraId="6B5A9094" w14:textId="77777777" w:rsidR="00F652E9" w:rsidRPr="00701D9B" w:rsidRDefault="00F652E9" w:rsidP="00931DCB">
      <w:pPr>
        <w:pBdr>
          <w:top w:val="nil"/>
          <w:left w:val="nil"/>
          <w:bottom w:val="nil"/>
          <w:right w:val="nil"/>
          <w:between w:val="nil"/>
        </w:pBdr>
        <w:spacing w:before="0" w:after="0" w:line="259" w:lineRule="auto"/>
        <w:jc w:val="both"/>
        <w:rPr>
          <w:rFonts w:ascii="Times New Roman" w:hAnsi="Times New Roman" w:cs="Times New Roman"/>
          <w:color w:val="auto"/>
          <w:sz w:val="24"/>
          <w:szCs w:val="24"/>
        </w:rPr>
      </w:pPr>
    </w:p>
    <w:p w14:paraId="0C6980F8" w14:textId="77777777" w:rsidR="00DE38A4" w:rsidRPr="00701D9B" w:rsidRDefault="00F652E9" w:rsidP="00931DCB">
      <w:pPr>
        <w:pBdr>
          <w:top w:val="nil"/>
          <w:left w:val="nil"/>
          <w:bottom w:val="nil"/>
          <w:right w:val="nil"/>
          <w:between w:val="nil"/>
        </w:pBdr>
        <w:spacing w:before="0" w:after="0" w:line="259" w:lineRule="auto"/>
        <w:jc w:val="both"/>
        <w:rPr>
          <w:rFonts w:ascii="Times New Roman" w:hAnsi="Times New Roman" w:cs="Times New Roman"/>
          <w:color w:val="auto"/>
          <w:sz w:val="24"/>
          <w:szCs w:val="24"/>
        </w:rPr>
      </w:pPr>
      <w:r w:rsidRPr="00701D9B">
        <w:rPr>
          <w:rFonts w:ascii="Times New Roman" w:hAnsi="Times New Roman" w:cs="Times New Roman"/>
          <w:color w:val="auto"/>
          <w:sz w:val="24"/>
          <w:szCs w:val="24"/>
        </w:rPr>
        <w:t>U</w:t>
      </w:r>
      <w:r w:rsidR="00DE38A4" w:rsidRPr="00701D9B">
        <w:rPr>
          <w:rFonts w:ascii="Times New Roman" w:hAnsi="Times New Roman" w:cs="Times New Roman"/>
          <w:color w:val="auto"/>
          <w:sz w:val="24"/>
          <w:szCs w:val="24"/>
        </w:rPr>
        <w:t>luslararası öğrencilerin programlarımız hakkında doğru ve yeterli bilgiye sahip olabilmeleri için Bilg</w:t>
      </w:r>
      <w:r w:rsidRPr="00701D9B">
        <w:rPr>
          <w:rFonts w:ascii="Times New Roman" w:hAnsi="Times New Roman" w:cs="Times New Roman"/>
          <w:color w:val="auto"/>
          <w:sz w:val="24"/>
          <w:szCs w:val="24"/>
        </w:rPr>
        <w:t>i Paketinin İngilizce versiyonu düzenli olarak</w:t>
      </w:r>
      <w:r w:rsidR="00DE38A4" w:rsidRPr="00701D9B">
        <w:rPr>
          <w:rFonts w:ascii="Times New Roman" w:hAnsi="Times New Roman" w:cs="Times New Roman"/>
          <w:color w:val="auto"/>
          <w:sz w:val="24"/>
          <w:szCs w:val="24"/>
        </w:rPr>
        <w:t xml:space="preserve"> güncel</w:t>
      </w:r>
      <w:r w:rsidRPr="00701D9B">
        <w:rPr>
          <w:rFonts w:ascii="Times New Roman" w:hAnsi="Times New Roman" w:cs="Times New Roman"/>
          <w:color w:val="auto"/>
          <w:sz w:val="24"/>
          <w:szCs w:val="24"/>
        </w:rPr>
        <w:t>lenmekte</w:t>
      </w:r>
      <w:r w:rsidR="00DE38A4" w:rsidRPr="00701D9B">
        <w:rPr>
          <w:rFonts w:ascii="Times New Roman" w:hAnsi="Times New Roman" w:cs="Times New Roman"/>
          <w:color w:val="auto"/>
          <w:sz w:val="24"/>
          <w:szCs w:val="24"/>
        </w:rPr>
        <w:t xml:space="preserve"> ve Türkçesiyle tutarlı olması sağlanmaktadır </w:t>
      </w:r>
      <w:r w:rsidRPr="00701D9B">
        <w:rPr>
          <w:rFonts w:ascii="Times New Roman" w:hAnsi="Times New Roman" w:cs="Times New Roman"/>
          <w:color w:val="auto"/>
          <w:sz w:val="24"/>
          <w:szCs w:val="24"/>
        </w:rPr>
        <w:t>(</w:t>
      </w:r>
      <w:hyperlink r:id="rId66" w:history="1">
        <w:r w:rsidRPr="00701D9B">
          <w:rPr>
            <w:rStyle w:val="Kpr"/>
            <w:rFonts w:ascii="Times New Roman" w:hAnsi="Times New Roman" w:cs="Times New Roman"/>
            <w:sz w:val="24"/>
            <w:szCs w:val="24"/>
          </w:rPr>
          <w:t>K</w:t>
        </w:r>
        <w:r w:rsidR="006D1743" w:rsidRPr="00701D9B">
          <w:rPr>
            <w:rStyle w:val="Kpr"/>
            <w:rFonts w:ascii="Times New Roman" w:hAnsi="Times New Roman" w:cs="Times New Roman"/>
            <w:sz w:val="24"/>
            <w:szCs w:val="24"/>
          </w:rPr>
          <w:t>anıt</w:t>
        </w:r>
        <w:r w:rsidRPr="00701D9B">
          <w:rPr>
            <w:rStyle w:val="Kpr"/>
            <w:rFonts w:ascii="Times New Roman" w:hAnsi="Times New Roman" w:cs="Times New Roman"/>
            <w:sz w:val="24"/>
            <w:szCs w:val="24"/>
          </w:rPr>
          <w:t xml:space="preserve"> A.4.2</w:t>
        </w:r>
        <w:r w:rsidR="006D1743" w:rsidRPr="00701D9B">
          <w:rPr>
            <w:rStyle w:val="Kpr"/>
            <w:rFonts w:ascii="Times New Roman" w:hAnsi="Times New Roman" w:cs="Times New Roman"/>
            <w:sz w:val="24"/>
            <w:szCs w:val="24"/>
          </w:rPr>
          <w:t>_bilgi_paketi_ing.</w:t>
        </w:r>
      </w:hyperlink>
      <w:r w:rsidR="006D1743" w:rsidRPr="00701D9B">
        <w:rPr>
          <w:rFonts w:ascii="Times New Roman" w:hAnsi="Times New Roman" w:cs="Times New Roman"/>
          <w:color w:val="auto"/>
          <w:sz w:val="24"/>
          <w:szCs w:val="24"/>
        </w:rPr>
        <w:t xml:space="preserve"> </w:t>
      </w:r>
      <w:r w:rsidRPr="00701D9B">
        <w:rPr>
          <w:rFonts w:ascii="Times New Roman" w:hAnsi="Times New Roman" w:cs="Times New Roman"/>
          <w:color w:val="auto"/>
          <w:sz w:val="24"/>
          <w:szCs w:val="24"/>
        </w:rPr>
        <w:t>).</w:t>
      </w:r>
      <w:r w:rsidR="007A607C" w:rsidRPr="00701D9B">
        <w:rPr>
          <w:rFonts w:ascii="Times New Roman" w:hAnsi="Times New Roman" w:cs="Times New Roman"/>
          <w:color w:val="auto"/>
          <w:sz w:val="24"/>
          <w:szCs w:val="24"/>
        </w:rPr>
        <w:t xml:space="preserve"> </w:t>
      </w:r>
      <w:r w:rsidR="00DE38A4" w:rsidRPr="00701D9B">
        <w:rPr>
          <w:rFonts w:ascii="Times New Roman" w:hAnsi="Times New Roman" w:cs="Times New Roman"/>
          <w:color w:val="auto"/>
          <w:sz w:val="24"/>
          <w:szCs w:val="24"/>
        </w:rPr>
        <w:t>Uluslararası aday öğrencilerin başvuru şartları hakkında bilgilenebilmesi için web sayfasında “</w:t>
      </w:r>
      <w:proofErr w:type="spellStart"/>
      <w:r w:rsidR="00DE38A4" w:rsidRPr="00701D9B">
        <w:rPr>
          <w:rFonts w:ascii="Times New Roman" w:hAnsi="Times New Roman" w:cs="Times New Roman"/>
          <w:color w:val="auto"/>
          <w:sz w:val="24"/>
          <w:szCs w:val="24"/>
        </w:rPr>
        <w:t>foreign</w:t>
      </w:r>
      <w:proofErr w:type="spellEnd"/>
      <w:r w:rsidR="00DE38A4" w:rsidRPr="00701D9B">
        <w:rPr>
          <w:rFonts w:ascii="Times New Roman" w:hAnsi="Times New Roman" w:cs="Times New Roman"/>
          <w:color w:val="auto"/>
          <w:sz w:val="24"/>
          <w:szCs w:val="24"/>
        </w:rPr>
        <w:t xml:space="preserve"> </w:t>
      </w:r>
      <w:proofErr w:type="spellStart"/>
      <w:r w:rsidR="00DE38A4" w:rsidRPr="00701D9B">
        <w:rPr>
          <w:rFonts w:ascii="Times New Roman" w:hAnsi="Times New Roman" w:cs="Times New Roman"/>
          <w:color w:val="auto"/>
          <w:sz w:val="24"/>
          <w:szCs w:val="24"/>
        </w:rPr>
        <w:t>students</w:t>
      </w:r>
      <w:proofErr w:type="spellEnd"/>
      <w:r w:rsidR="00DE38A4" w:rsidRPr="00701D9B">
        <w:rPr>
          <w:rFonts w:ascii="Times New Roman" w:hAnsi="Times New Roman" w:cs="Times New Roman"/>
          <w:color w:val="auto"/>
          <w:sz w:val="24"/>
          <w:szCs w:val="24"/>
        </w:rPr>
        <w:t>” sekmesi bulunmaktadır</w:t>
      </w:r>
      <w:r w:rsidRPr="00701D9B">
        <w:rPr>
          <w:rFonts w:ascii="Times New Roman" w:hAnsi="Times New Roman" w:cs="Times New Roman"/>
          <w:color w:val="auto"/>
          <w:sz w:val="24"/>
          <w:szCs w:val="24"/>
        </w:rPr>
        <w:t xml:space="preserve"> (</w:t>
      </w:r>
      <w:hyperlink r:id="rId67" w:history="1">
        <w:r w:rsidRPr="00701D9B">
          <w:rPr>
            <w:rStyle w:val="Kpr"/>
            <w:rFonts w:ascii="Times New Roman" w:hAnsi="Times New Roman" w:cs="Times New Roman"/>
            <w:sz w:val="24"/>
            <w:szCs w:val="24"/>
          </w:rPr>
          <w:t>K</w:t>
        </w:r>
        <w:r w:rsidR="006D1743" w:rsidRPr="00701D9B">
          <w:rPr>
            <w:rStyle w:val="Kpr"/>
            <w:rFonts w:ascii="Times New Roman" w:hAnsi="Times New Roman" w:cs="Times New Roman"/>
            <w:sz w:val="24"/>
            <w:szCs w:val="24"/>
          </w:rPr>
          <w:t>anıt</w:t>
        </w:r>
        <w:r w:rsidRPr="00701D9B">
          <w:rPr>
            <w:rStyle w:val="Kpr"/>
            <w:rFonts w:ascii="Times New Roman" w:hAnsi="Times New Roman" w:cs="Times New Roman"/>
            <w:sz w:val="24"/>
            <w:szCs w:val="24"/>
          </w:rPr>
          <w:t xml:space="preserve"> A.4.3</w:t>
        </w:r>
        <w:r w:rsidR="00701D9B" w:rsidRPr="00701D9B">
          <w:rPr>
            <w:rStyle w:val="Kpr"/>
            <w:rFonts w:ascii="Times New Roman" w:hAnsi="Times New Roman" w:cs="Times New Roman"/>
            <w:sz w:val="24"/>
            <w:szCs w:val="24"/>
          </w:rPr>
          <w:t>_</w:t>
        </w:r>
        <w:r w:rsidR="006D1743" w:rsidRPr="00701D9B">
          <w:rPr>
            <w:rStyle w:val="Kpr"/>
            <w:rFonts w:ascii="Times New Roman" w:hAnsi="Times New Roman" w:cs="Times New Roman"/>
            <w:sz w:val="24"/>
            <w:szCs w:val="24"/>
          </w:rPr>
          <w:t>web_for._st.</w:t>
        </w:r>
      </w:hyperlink>
      <w:r w:rsidRPr="00701D9B">
        <w:rPr>
          <w:rFonts w:ascii="Times New Roman" w:hAnsi="Times New Roman" w:cs="Times New Roman"/>
          <w:color w:val="auto"/>
          <w:sz w:val="24"/>
          <w:szCs w:val="24"/>
        </w:rPr>
        <w:t>)</w:t>
      </w:r>
      <w:r w:rsidR="006D1743" w:rsidRPr="00701D9B">
        <w:rPr>
          <w:rFonts w:ascii="Times New Roman" w:hAnsi="Times New Roman" w:cs="Times New Roman"/>
          <w:color w:val="auto"/>
          <w:sz w:val="24"/>
          <w:szCs w:val="24"/>
        </w:rPr>
        <w:t>.</w:t>
      </w:r>
    </w:p>
    <w:p w14:paraId="46855FAB" w14:textId="77777777" w:rsidR="00F652E9" w:rsidRPr="00701D9B" w:rsidRDefault="00F652E9" w:rsidP="00931DCB">
      <w:pPr>
        <w:pBdr>
          <w:top w:val="nil"/>
          <w:left w:val="nil"/>
          <w:bottom w:val="nil"/>
          <w:right w:val="nil"/>
          <w:between w:val="nil"/>
        </w:pBdr>
        <w:spacing w:before="0" w:after="0" w:line="259" w:lineRule="auto"/>
        <w:jc w:val="both"/>
        <w:rPr>
          <w:rFonts w:ascii="Times New Roman" w:hAnsi="Times New Roman" w:cs="Times New Roman"/>
          <w:color w:val="auto"/>
          <w:sz w:val="24"/>
          <w:szCs w:val="24"/>
        </w:rPr>
      </w:pPr>
    </w:p>
    <w:p w14:paraId="05B3F818" w14:textId="77777777" w:rsidR="00DF4DDB" w:rsidRPr="00701D9B" w:rsidRDefault="00F652E9" w:rsidP="00F071F3">
      <w:pPr>
        <w:pBdr>
          <w:top w:val="nil"/>
          <w:left w:val="nil"/>
          <w:bottom w:val="nil"/>
          <w:right w:val="nil"/>
          <w:between w:val="nil"/>
        </w:pBdr>
        <w:spacing w:before="0" w:after="0" w:line="259" w:lineRule="auto"/>
        <w:jc w:val="both"/>
        <w:rPr>
          <w:rFonts w:ascii="Times New Roman" w:hAnsi="Times New Roman" w:cs="Times New Roman"/>
          <w:color w:val="auto"/>
          <w:sz w:val="24"/>
          <w:szCs w:val="24"/>
        </w:rPr>
      </w:pPr>
      <w:r w:rsidRPr="00701D9B">
        <w:rPr>
          <w:rFonts w:ascii="Times New Roman" w:hAnsi="Times New Roman" w:cs="Times New Roman"/>
          <w:color w:val="auto"/>
          <w:sz w:val="24"/>
          <w:szCs w:val="24"/>
        </w:rPr>
        <w:t>Enstitümüzün</w:t>
      </w:r>
      <w:r w:rsidR="00DE38A4" w:rsidRPr="00701D9B">
        <w:rPr>
          <w:rFonts w:ascii="Times New Roman" w:hAnsi="Times New Roman" w:cs="Times New Roman"/>
          <w:color w:val="auto"/>
          <w:sz w:val="24"/>
          <w:szCs w:val="24"/>
        </w:rPr>
        <w:t xml:space="preserve"> uluslararasılaşma hedefleri doğrultusunda </w:t>
      </w:r>
      <w:r w:rsidRPr="00701D9B">
        <w:rPr>
          <w:rFonts w:ascii="Times New Roman" w:hAnsi="Times New Roman" w:cs="Times New Roman"/>
          <w:color w:val="auto"/>
          <w:sz w:val="24"/>
          <w:szCs w:val="24"/>
        </w:rPr>
        <w:t xml:space="preserve">Erasmus öğrenci dolaşım anlaşmalarını artırılması kararı alınmış, bu doğrultuda bir başlangıç olarak </w:t>
      </w:r>
      <w:r w:rsidRPr="00701D9B">
        <w:rPr>
          <w:rFonts w:ascii="Times New Roman" w:hAnsi="Times New Roman" w:cs="Times New Roman"/>
          <w:color w:val="auto"/>
          <w:sz w:val="24"/>
          <w:szCs w:val="24"/>
          <w:lang w:val="en-GB"/>
        </w:rPr>
        <w:t xml:space="preserve">University of Macedonia </w:t>
      </w:r>
      <w:r w:rsidRPr="00701D9B">
        <w:rPr>
          <w:rFonts w:ascii="Times New Roman" w:hAnsi="Times New Roman" w:cs="Times New Roman"/>
          <w:color w:val="auto"/>
          <w:sz w:val="24"/>
          <w:szCs w:val="24"/>
        </w:rPr>
        <w:t>(Selanik, Yunanistan) ile Erasmus anlaşması imzalanmıştır (</w:t>
      </w:r>
      <w:hyperlink r:id="rId68" w:history="1">
        <w:r w:rsidRPr="00701D9B">
          <w:rPr>
            <w:rStyle w:val="Kpr"/>
            <w:rFonts w:ascii="Times New Roman" w:hAnsi="Times New Roman" w:cs="Times New Roman"/>
            <w:sz w:val="24"/>
            <w:szCs w:val="24"/>
          </w:rPr>
          <w:t>K</w:t>
        </w:r>
        <w:r w:rsidR="006D1743" w:rsidRPr="00701D9B">
          <w:rPr>
            <w:rStyle w:val="Kpr"/>
            <w:rFonts w:ascii="Times New Roman" w:hAnsi="Times New Roman" w:cs="Times New Roman"/>
            <w:sz w:val="24"/>
            <w:szCs w:val="24"/>
          </w:rPr>
          <w:t>anıt</w:t>
        </w:r>
        <w:r w:rsidRPr="00701D9B">
          <w:rPr>
            <w:rStyle w:val="Kpr"/>
            <w:rFonts w:ascii="Times New Roman" w:hAnsi="Times New Roman" w:cs="Times New Roman"/>
            <w:sz w:val="24"/>
            <w:szCs w:val="24"/>
          </w:rPr>
          <w:t xml:space="preserve"> A.4.4</w:t>
        </w:r>
        <w:r w:rsidR="006D1743" w:rsidRPr="00701D9B">
          <w:rPr>
            <w:rStyle w:val="Kpr"/>
            <w:rFonts w:ascii="Times New Roman" w:hAnsi="Times New Roman" w:cs="Times New Roman"/>
            <w:sz w:val="24"/>
            <w:szCs w:val="24"/>
          </w:rPr>
          <w:t>_erasmus</w:t>
        </w:r>
      </w:hyperlink>
      <w:r w:rsidRPr="00701D9B">
        <w:rPr>
          <w:rFonts w:ascii="Times New Roman" w:hAnsi="Times New Roman" w:cs="Times New Roman"/>
          <w:color w:val="auto"/>
          <w:sz w:val="24"/>
          <w:szCs w:val="24"/>
        </w:rPr>
        <w:t>)</w:t>
      </w:r>
      <w:r w:rsidR="006D1743" w:rsidRPr="00701D9B">
        <w:rPr>
          <w:rFonts w:ascii="Times New Roman" w:hAnsi="Times New Roman" w:cs="Times New Roman"/>
          <w:color w:val="auto"/>
          <w:sz w:val="24"/>
          <w:szCs w:val="24"/>
        </w:rPr>
        <w:t>.</w:t>
      </w:r>
    </w:p>
    <w:p w14:paraId="64416371" w14:textId="77777777" w:rsidR="00F071F3" w:rsidRPr="00316F4E" w:rsidRDefault="00F071F3" w:rsidP="00F071F3">
      <w:pPr>
        <w:pBdr>
          <w:top w:val="nil"/>
          <w:left w:val="nil"/>
          <w:bottom w:val="nil"/>
          <w:right w:val="nil"/>
          <w:between w:val="nil"/>
        </w:pBdr>
        <w:spacing w:before="0" w:after="0" w:line="259" w:lineRule="auto"/>
        <w:jc w:val="both"/>
        <w:rPr>
          <w:color w:val="auto"/>
        </w:rPr>
      </w:pPr>
    </w:p>
    <w:p w14:paraId="3B90E521" w14:textId="77777777" w:rsidR="00DF4DDB" w:rsidRPr="007A607C" w:rsidRDefault="00316F4E" w:rsidP="00931DCB">
      <w:pPr>
        <w:pStyle w:val="ListeMaddemi"/>
        <w:jc w:val="both"/>
        <w:rPr>
          <w:b/>
          <w:color w:val="auto"/>
          <w:sz w:val="24"/>
          <w:szCs w:val="24"/>
        </w:rPr>
      </w:pPr>
      <w:r w:rsidRPr="007A607C">
        <w:rPr>
          <w:b/>
          <w:color w:val="auto"/>
          <w:sz w:val="24"/>
          <w:szCs w:val="24"/>
        </w:rPr>
        <w:t>E</w:t>
      </w:r>
      <w:r w:rsidR="002E1C81" w:rsidRPr="007A607C">
        <w:rPr>
          <w:b/>
          <w:color w:val="auto"/>
          <w:sz w:val="24"/>
          <w:szCs w:val="24"/>
        </w:rPr>
        <w:t>ĞİTİM ve ÖĞRETİM</w:t>
      </w:r>
    </w:p>
    <w:p w14:paraId="40B2FF3A" w14:textId="77777777" w:rsidR="00DF4DDB" w:rsidRPr="00316F4E" w:rsidRDefault="002E1C81" w:rsidP="00931DCB">
      <w:pPr>
        <w:jc w:val="both"/>
        <w:rPr>
          <w:b/>
          <w:i/>
          <w:color w:val="auto"/>
          <w:u w:val="single"/>
        </w:rPr>
      </w:pPr>
      <w:r w:rsidRPr="00316F4E">
        <w:rPr>
          <w:b/>
          <w:i/>
          <w:color w:val="auto"/>
          <w:u w:val="single"/>
        </w:rPr>
        <w:t>B.1. Program Tasarımı, Değerlendirmesi ve Güncellenmesi</w:t>
      </w:r>
    </w:p>
    <w:p w14:paraId="2DF61E8D" w14:textId="77777777" w:rsidR="00B82B22" w:rsidRPr="00701D9B" w:rsidRDefault="00B82B22" w:rsidP="00931DCB">
      <w:pPr>
        <w:jc w:val="both"/>
        <w:rPr>
          <w:rFonts w:ascii="Times New Roman" w:hAnsi="Times New Roman" w:cs="Times New Roman"/>
          <w:sz w:val="24"/>
          <w:szCs w:val="24"/>
        </w:rPr>
      </w:pPr>
      <w:r w:rsidRPr="00701D9B">
        <w:rPr>
          <w:rFonts w:ascii="Times New Roman" w:hAnsi="Times New Roman" w:cs="Times New Roman"/>
          <w:color w:val="000000"/>
          <w:sz w:val="24"/>
          <w:szCs w:val="24"/>
        </w:rPr>
        <w:t>Avrupa Birliği ve Uluslararası İlişkiler Enstitüsü bünyesinde bulunan 6 programın tamamının amaçları ve program kazanımları Enstitü’nün misyonunu oluşturan bilimsel, evrenselci, güncel literatürü takip eden, yenilikçi ve toplumun ihtiyaçlarına yanıt verecek nitelikte insan gücü yetiştirme değerleri ile uyumlu olarak hazırlanmıştır</w:t>
      </w:r>
      <w:r w:rsidR="00F071F3" w:rsidRPr="00701D9B">
        <w:rPr>
          <w:rFonts w:ascii="Times New Roman" w:hAnsi="Times New Roman" w:cs="Times New Roman"/>
          <w:color w:val="000000"/>
          <w:sz w:val="24"/>
          <w:szCs w:val="24"/>
        </w:rPr>
        <w:t xml:space="preserve"> (</w:t>
      </w:r>
      <w:hyperlink r:id="rId69" w:history="1">
        <w:r w:rsidR="00F071F3" w:rsidRPr="00701D9B">
          <w:rPr>
            <w:rStyle w:val="Kpr"/>
            <w:rFonts w:ascii="Times New Roman" w:hAnsi="Times New Roman" w:cs="Times New Roman"/>
            <w:sz w:val="24"/>
            <w:szCs w:val="24"/>
          </w:rPr>
          <w:t>K</w:t>
        </w:r>
        <w:r w:rsidR="006D1743" w:rsidRPr="00701D9B">
          <w:rPr>
            <w:rStyle w:val="Kpr"/>
            <w:rFonts w:ascii="Times New Roman" w:hAnsi="Times New Roman" w:cs="Times New Roman"/>
            <w:sz w:val="24"/>
            <w:szCs w:val="24"/>
          </w:rPr>
          <w:t>anıt</w:t>
        </w:r>
        <w:r w:rsidR="00F071F3" w:rsidRPr="00701D9B">
          <w:rPr>
            <w:rStyle w:val="Kpr"/>
            <w:rFonts w:ascii="Times New Roman" w:hAnsi="Times New Roman" w:cs="Times New Roman"/>
            <w:sz w:val="24"/>
            <w:szCs w:val="24"/>
          </w:rPr>
          <w:t xml:space="preserve"> B.1.1</w:t>
        </w:r>
        <w:r w:rsidR="00701D9B" w:rsidRPr="00701D9B">
          <w:rPr>
            <w:rStyle w:val="Kpr"/>
            <w:rFonts w:ascii="Times New Roman" w:hAnsi="Times New Roman" w:cs="Times New Roman"/>
            <w:sz w:val="24"/>
            <w:szCs w:val="24"/>
          </w:rPr>
          <w:t>_</w:t>
        </w:r>
        <w:r w:rsidR="006D1743" w:rsidRPr="00701D9B">
          <w:rPr>
            <w:rStyle w:val="Kpr"/>
            <w:rFonts w:ascii="Times New Roman" w:hAnsi="Times New Roman" w:cs="Times New Roman"/>
            <w:sz w:val="24"/>
            <w:szCs w:val="24"/>
          </w:rPr>
          <w:t>bilgi_paketi_program_kazanım</w:t>
        </w:r>
      </w:hyperlink>
      <w:r w:rsidR="00F071F3" w:rsidRPr="00701D9B">
        <w:rPr>
          <w:rFonts w:ascii="Times New Roman" w:hAnsi="Times New Roman" w:cs="Times New Roman"/>
          <w:color w:val="000000"/>
          <w:sz w:val="24"/>
          <w:szCs w:val="24"/>
        </w:rPr>
        <w:t>)</w:t>
      </w:r>
      <w:r w:rsidR="006D1743" w:rsidRPr="00701D9B">
        <w:rPr>
          <w:rFonts w:ascii="Times New Roman" w:hAnsi="Times New Roman" w:cs="Times New Roman"/>
          <w:color w:val="000000"/>
          <w:sz w:val="24"/>
          <w:szCs w:val="24"/>
        </w:rPr>
        <w:t>.</w:t>
      </w:r>
    </w:p>
    <w:p w14:paraId="55FECFD4" w14:textId="77777777" w:rsidR="00B82B22" w:rsidRPr="00701D9B" w:rsidRDefault="00B82B22" w:rsidP="00931DCB">
      <w:pPr>
        <w:jc w:val="both"/>
        <w:rPr>
          <w:rFonts w:ascii="Times New Roman" w:hAnsi="Times New Roman" w:cs="Times New Roman"/>
          <w:sz w:val="24"/>
          <w:szCs w:val="24"/>
        </w:rPr>
      </w:pPr>
      <w:r w:rsidRPr="00701D9B">
        <w:rPr>
          <w:rFonts w:ascii="Times New Roman" w:hAnsi="Times New Roman" w:cs="Times New Roman"/>
          <w:color w:val="000000"/>
          <w:sz w:val="24"/>
          <w:szCs w:val="24"/>
        </w:rPr>
        <w:t>Program kazanımlarının TYYÇ ile uyumu belirlenmiş ve her bir program için ayrı olarak hazırlanan Bilgi Paketi’nde yer alan “TYYÇ – Program Kazanımları Matrisi” sayfası üzerinden kamuoyu ve ilgili paydaşlar ile paylaşılmıştır</w:t>
      </w:r>
      <w:r w:rsidR="00060D3D" w:rsidRPr="00701D9B">
        <w:rPr>
          <w:rFonts w:ascii="Times New Roman" w:hAnsi="Times New Roman" w:cs="Times New Roman"/>
          <w:color w:val="000000"/>
          <w:sz w:val="24"/>
          <w:szCs w:val="24"/>
        </w:rPr>
        <w:t xml:space="preserve"> (</w:t>
      </w:r>
      <w:hyperlink r:id="rId70" w:history="1">
        <w:r w:rsidR="00060D3D" w:rsidRPr="00701D9B">
          <w:rPr>
            <w:rStyle w:val="Kpr"/>
            <w:rFonts w:ascii="Times New Roman" w:hAnsi="Times New Roman" w:cs="Times New Roman"/>
            <w:sz w:val="24"/>
            <w:szCs w:val="24"/>
          </w:rPr>
          <w:t>K</w:t>
        </w:r>
        <w:r w:rsidR="006D1743" w:rsidRPr="00701D9B">
          <w:rPr>
            <w:rStyle w:val="Kpr"/>
            <w:rFonts w:ascii="Times New Roman" w:hAnsi="Times New Roman" w:cs="Times New Roman"/>
            <w:sz w:val="24"/>
            <w:szCs w:val="24"/>
          </w:rPr>
          <w:t>anıt</w:t>
        </w:r>
        <w:r w:rsidR="00060D3D" w:rsidRPr="00701D9B">
          <w:rPr>
            <w:rStyle w:val="Kpr"/>
            <w:rFonts w:ascii="Times New Roman" w:hAnsi="Times New Roman" w:cs="Times New Roman"/>
            <w:sz w:val="24"/>
            <w:szCs w:val="24"/>
          </w:rPr>
          <w:t xml:space="preserve"> B.1.2</w:t>
        </w:r>
        <w:r w:rsidR="00701D9B" w:rsidRPr="00701D9B">
          <w:rPr>
            <w:rStyle w:val="Kpr"/>
            <w:rFonts w:ascii="Times New Roman" w:hAnsi="Times New Roman" w:cs="Times New Roman"/>
            <w:sz w:val="24"/>
            <w:szCs w:val="24"/>
          </w:rPr>
          <w:t>_</w:t>
        </w:r>
        <w:r w:rsidR="00F2636E" w:rsidRPr="00701D9B">
          <w:rPr>
            <w:rStyle w:val="Kpr"/>
            <w:rFonts w:ascii="Times New Roman" w:hAnsi="Times New Roman" w:cs="Times New Roman"/>
            <w:sz w:val="24"/>
            <w:szCs w:val="24"/>
          </w:rPr>
          <w:t>bilgi_paketi_TYYÇ</w:t>
        </w:r>
      </w:hyperlink>
      <w:r w:rsidR="00060D3D" w:rsidRPr="00701D9B">
        <w:rPr>
          <w:rFonts w:ascii="Times New Roman" w:hAnsi="Times New Roman" w:cs="Times New Roman"/>
          <w:color w:val="000000"/>
          <w:sz w:val="24"/>
          <w:szCs w:val="24"/>
        </w:rPr>
        <w:t>)</w:t>
      </w:r>
      <w:r w:rsidR="00F2636E" w:rsidRPr="00701D9B">
        <w:rPr>
          <w:rFonts w:ascii="Times New Roman" w:hAnsi="Times New Roman" w:cs="Times New Roman"/>
          <w:color w:val="000000"/>
          <w:sz w:val="24"/>
          <w:szCs w:val="24"/>
        </w:rPr>
        <w:t>.</w:t>
      </w:r>
    </w:p>
    <w:p w14:paraId="2B77D23B" w14:textId="77777777" w:rsidR="00B82B22" w:rsidRPr="00701D9B" w:rsidRDefault="00B82B22" w:rsidP="00931DCB">
      <w:pPr>
        <w:jc w:val="both"/>
        <w:rPr>
          <w:rFonts w:ascii="Times New Roman" w:hAnsi="Times New Roman" w:cs="Times New Roman"/>
          <w:sz w:val="24"/>
          <w:szCs w:val="24"/>
        </w:rPr>
      </w:pPr>
      <w:r w:rsidRPr="00701D9B">
        <w:rPr>
          <w:rFonts w:ascii="Times New Roman" w:hAnsi="Times New Roman" w:cs="Times New Roman"/>
          <w:color w:val="000000"/>
          <w:sz w:val="24"/>
          <w:szCs w:val="24"/>
        </w:rPr>
        <w:t>Tüm program müfredatları Bologna süreci ile uyumlu olarak AKTS iş yüküne dayalı biçimde tasarlanmıştır. Yükseköğretim Kurulu Lisansüstü Eğitim ve Öğretim Yönetmeliği</w:t>
      </w:r>
      <w:r w:rsidR="00060D3D" w:rsidRPr="00701D9B">
        <w:rPr>
          <w:rFonts w:ascii="Times New Roman" w:hAnsi="Times New Roman" w:cs="Times New Roman"/>
          <w:color w:val="000000"/>
          <w:sz w:val="24"/>
          <w:szCs w:val="24"/>
        </w:rPr>
        <w:t xml:space="preserve"> (</w:t>
      </w:r>
      <w:hyperlink r:id="rId71" w:history="1">
        <w:r w:rsidR="00060D3D" w:rsidRPr="00701D9B">
          <w:rPr>
            <w:rStyle w:val="Kpr"/>
            <w:rFonts w:ascii="Times New Roman" w:hAnsi="Times New Roman" w:cs="Times New Roman"/>
            <w:sz w:val="24"/>
            <w:szCs w:val="24"/>
          </w:rPr>
          <w:t>K</w:t>
        </w:r>
        <w:r w:rsidR="00F2636E" w:rsidRPr="00701D9B">
          <w:rPr>
            <w:rStyle w:val="Kpr"/>
            <w:rFonts w:ascii="Times New Roman" w:hAnsi="Times New Roman" w:cs="Times New Roman"/>
            <w:sz w:val="24"/>
            <w:szCs w:val="24"/>
          </w:rPr>
          <w:t>anıt</w:t>
        </w:r>
        <w:r w:rsidR="00060D3D" w:rsidRPr="00701D9B">
          <w:rPr>
            <w:rStyle w:val="Kpr"/>
            <w:rFonts w:ascii="Times New Roman" w:hAnsi="Times New Roman" w:cs="Times New Roman"/>
            <w:sz w:val="24"/>
            <w:szCs w:val="24"/>
          </w:rPr>
          <w:t xml:space="preserve"> B.1.3</w:t>
        </w:r>
        <w:r w:rsidR="00F2636E" w:rsidRPr="00701D9B">
          <w:rPr>
            <w:rStyle w:val="Kpr"/>
            <w:rFonts w:ascii="Times New Roman" w:hAnsi="Times New Roman" w:cs="Times New Roman"/>
            <w:sz w:val="24"/>
            <w:szCs w:val="24"/>
          </w:rPr>
          <w:t>_YÖK_LÜ</w:t>
        </w:r>
        <w:r w:rsidR="00060D3D" w:rsidRPr="00701D9B">
          <w:rPr>
            <w:rStyle w:val="Kpr"/>
            <w:rFonts w:ascii="Times New Roman" w:hAnsi="Times New Roman" w:cs="Times New Roman"/>
            <w:sz w:val="24"/>
            <w:szCs w:val="24"/>
          </w:rPr>
          <w:t>E</w:t>
        </w:r>
        <w:r w:rsidR="00F2636E" w:rsidRPr="00701D9B">
          <w:rPr>
            <w:rStyle w:val="Kpr"/>
            <w:rFonts w:ascii="Times New Roman" w:hAnsi="Times New Roman" w:cs="Times New Roman"/>
            <w:sz w:val="24"/>
            <w:szCs w:val="24"/>
          </w:rPr>
          <w:t>Ö</w:t>
        </w:r>
        <w:r w:rsidR="00060D3D" w:rsidRPr="00701D9B">
          <w:rPr>
            <w:rStyle w:val="Kpr"/>
            <w:rFonts w:ascii="Times New Roman" w:hAnsi="Times New Roman" w:cs="Times New Roman"/>
            <w:sz w:val="24"/>
            <w:szCs w:val="24"/>
          </w:rPr>
          <w:t>Y</w:t>
        </w:r>
      </w:hyperlink>
      <w:r w:rsidR="00060D3D" w:rsidRPr="00701D9B">
        <w:rPr>
          <w:rFonts w:ascii="Times New Roman" w:hAnsi="Times New Roman" w:cs="Times New Roman"/>
          <w:color w:val="000000"/>
          <w:sz w:val="24"/>
          <w:szCs w:val="24"/>
        </w:rPr>
        <w:t>)</w:t>
      </w:r>
      <w:r w:rsidRPr="00701D9B">
        <w:rPr>
          <w:rFonts w:ascii="Times New Roman" w:hAnsi="Times New Roman" w:cs="Times New Roman"/>
          <w:color w:val="000000"/>
          <w:sz w:val="24"/>
          <w:szCs w:val="24"/>
        </w:rPr>
        <w:t xml:space="preserve"> çerçevesinde hazırlanmış olan Başkent Üniversitesi Lisansüstü Eğitim Öğretim ve Sınav Yönetmeliği’nin</w:t>
      </w:r>
      <w:r w:rsidR="00060D3D" w:rsidRPr="00701D9B">
        <w:rPr>
          <w:rFonts w:ascii="Times New Roman" w:hAnsi="Times New Roman" w:cs="Times New Roman"/>
          <w:color w:val="000000"/>
          <w:sz w:val="24"/>
          <w:szCs w:val="24"/>
        </w:rPr>
        <w:t xml:space="preserve"> (</w:t>
      </w:r>
      <w:hyperlink r:id="rId72" w:history="1">
        <w:r w:rsidR="00060D3D" w:rsidRPr="00701D9B">
          <w:rPr>
            <w:rStyle w:val="Kpr"/>
            <w:rFonts w:ascii="Times New Roman" w:hAnsi="Times New Roman" w:cs="Times New Roman"/>
            <w:sz w:val="24"/>
            <w:szCs w:val="24"/>
          </w:rPr>
          <w:t>K</w:t>
        </w:r>
        <w:r w:rsidR="00F2636E" w:rsidRPr="00701D9B">
          <w:rPr>
            <w:rStyle w:val="Kpr"/>
            <w:rFonts w:ascii="Times New Roman" w:hAnsi="Times New Roman" w:cs="Times New Roman"/>
            <w:sz w:val="24"/>
            <w:szCs w:val="24"/>
          </w:rPr>
          <w:t>anıt</w:t>
        </w:r>
        <w:r w:rsidR="00060D3D" w:rsidRPr="00701D9B">
          <w:rPr>
            <w:rStyle w:val="Kpr"/>
            <w:rFonts w:ascii="Times New Roman" w:hAnsi="Times New Roman" w:cs="Times New Roman"/>
            <w:sz w:val="24"/>
            <w:szCs w:val="24"/>
          </w:rPr>
          <w:t xml:space="preserve"> B.1.4</w:t>
        </w:r>
        <w:r w:rsidR="00F2636E" w:rsidRPr="00701D9B">
          <w:rPr>
            <w:rStyle w:val="Kpr"/>
            <w:rFonts w:ascii="Times New Roman" w:hAnsi="Times New Roman" w:cs="Times New Roman"/>
            <w:sz w:val="24"/>
            <w:szCs w:val="24"/>
          </w:rPr>
          <w:t>_</w:t>
        </w:r>
        <w:r w:rsidR="00060D3D" w:rsidRPr="00701D9B">
          <w:rPr>
            <w:rStyle w:val="Kpr"/>
            <w:rFonts w:ascii="Times New Roman" w:hAnsi="Times New Roman" w:cs="Times New Roman"/>
            <w:sz w:val="24"/>
            <w:szCs w:val="24"/>
          </w:rPr>
          <w:t>B</w:t>
        </w:r>
        <w:r w:rsidR="00F2636E" w:rsidRPr="00701D9B">
          <w:rPr>
            <w:rStyle w:val="Kpr"/>
            <w:rFonts w:ascii="Times New Roman" w:hAnsi="Times New Roman" w:cs="Times New Roman"/>
            <w:sz w:val="24"/>
            <w:szCs w:val="24"/>
          </w:rPr>
          <w:t>Ü_</w:t>
        </w:r>
        <w:r w:rsidR="00060D3D" w:rsidRPr="00701D9B">
          <w:rPr>
            <w:rStyle w:val="Kpr"/>
            <w:rFonts w:ascii="Times New Roman" w:hAnsi="Times New Roman" w:cs="Times New Roman"/>
            <w:sz w:val="24"/>
            <w:szCs w:val="24"/>
          </w:rPr>
          <w:t>L</w:t>
        </w:r>
        <w:r w:rsidR="00F2636E" w:rsidRPr="00701D9B">
          <w:rPr>
            <w:rStyle w:val="Kpr"/>
            <w:rFonts w:ascii="Times New Roman" w:hAnsi="Times New Roman" w:cs="Times New Roman"/>
            <w:sz w:val="24"/>
            <w:szCs w:val="24"/>
          </w:rPr>
          <w:t>Ü</w:t>
        </w:r>
        <w:r w:rsidR="00060D3D" w:rsidRPr="00701D9B">
          <w:rPr>
            <w:rStyle w:val="Kpr"/>
            <w:rFonts w:ascii="Times New Roman" w:hAnsi="Times New Roman" w:cs="Times New Roman"/>
            <w:sz w:val="24"/>
            <w:szCs w:val="24"/>
          </w:rPr>
          <w:t>E</w:t>
        </w:r>
        <w:r w:rsidR="00F2636E" w:rsidRPr="00701D9B">
          <w:rPr>
            <w:rStyle w:val="Kpr"/>
            <w:rFonts w:ascii="Times New Roman" w:hAnsi="Times New Roman" w:cs="Times New Roman"/>
            <w:sz w:val="24"/>
            <w:szCs w:val="24"/>
          </w:rPr>
          <w:t>Ö</w:t>
        </w:r>
        <w:r w:rsidR="00060D3D" w:rsidRPr="00701D9B">
          <w:rPr>
            <w:rStyle w:val="Kpr"/>
            <w:rFonts w:ascii="Times New Roman" w:hAnsi="Times New Roman" w:cs="Times New Roman"/>
            <w:sz w:val="24"/>
            <w:szCs w:val="24"/>
          </w:rPr>
          <w:t>SY</w:t>
        </w:r>
      </w:hyperlink>
      <w:r w:rsidR="00060D3D" w:rsidRPr="00701D9B">
        <w:rPr>
          <w:rFonts w:ascii="Times New Roman" w:hAnsi="Times New Roman" w:cs="Times New Roman"/>
          <w:color w:val="000000"/>
          <w:sz w:val="24"/>
          <w:szCs w:val="24"/>
        </w:rPr>
        <w:t>)</w:t>
      </w:r>
      <w:r w:rsidRPr="00701D9B">
        <w:rPr>
          <w:rFonts w:ascii="Times New Roman" w:hAnsi="Times New Roman" w:cs="Times New Roman"/>
          <w:color w:val="000000"/>
          <w:sz w:val="24"/>
          <w:szCs w:val="24"/>
        </w:rPr>
        <w:t xml:space="preserve"> ilgili maddeleri gereğince program müfredatları zorunlu ve seçmeli dersler, seminer dersleri ve tez/dönem projesinden oluşur</w:t>
      </w:r>
      <w:r w:rsidR="00060D3D" w:rsidRPr="00701D9B">
        <w:rPr>
          <w:rFonts w:ascii="Times New Roman" w:hAnsi="Times New Roman" w:cs="Times New Roman"/>
          <w:color w:val="000000"/>
          <w:sz w:val="24"/>
          <w:szCs w:val="24"/>
        </w:rPr>
        <w:t xml:space="preserve"> (</w:t>
      </w:r>
      <w:hyperlink r:id="rId73" w:history="1">
        <w:r w:rsidR="00060D3D" w:rsidRPr="00701D9B">
          <w:rPr>
            <w:rStyle w:val="Kpr"/>
            <w:rFonts w:ascii="Times New Roman" w:hAnsi="Times New Roman" w:cs="Times New Roman"/>
            <w:sz w:val="24"/>
            <w:szCs w:val="24"/>
          </w:rPr>
          <w:t>K</w:t>
        </w:r>
        <w:r w:rsidR="00F2636E" w:rsidRPr="00701D9B">
          <w:rPr>
            <w:rStyle w:val="Kpr"/>
            <w:rFonts w:ascii="Times New Roman" w:hAnsi="Times New Roman" w:cs="Times New Roman"/>
            <w:sz w:val="24"/>
            <w:szCs w:val="24"/>
          </w:rPr>
          <w:t>anıt</w:t>
        </w:r>
        <w:r w:rsidR="00060D3D" w:rsidRPr="00701D9B">
          <w:rPr>
            <w:rStyle w:val="Kpr"/>
            <w:rFonts w:ascii="Times New Roman" w:hAnsi="Times New Roman" w:cs="Times New Roman"/>
            <w:sz w:val="24"/>
            <w:szCs w:val="24"/>
          </w:rPr>
          <w:t xml:space="preserve"> B.1.5</w:t>
        </w:r>
        <w:r w:rsidR="00F2636E" w:rsidRPr="00701D9B">
          <w:rPr>
            <w:rStyle w:val="Kpr"/>
            <w:rFonts w:ascii="Times New Roman" w:hAnsi="Times New Roman" w:cs="Times New Roman"/>
            <w:sz w:val="24"/>
            <w:szCs w:val="24"/>
          </w:rPr>
          <w:t>_abyl_tezli</w:t>
        </w:r>
      </w:hyperlink>
      <w:r w:rsidR="00060D3D" w:rsidRPr="00701D9B">
        <w:rPr>
          <w:rFonts w:ascii="Times New Roman" w:hAnsi="Times New Roman" w:cs="Times New Roman"/>
          <w:color w:val="000000"/>
          <w:sz w:val="24"/>
          <w:szCs w:val="24"/>
        </w:rPr>
        <w:t xml:space="preserve">, </w:t>
      </w:r>
      <w:hyperlink r:id="rId74" w:history="1">
        <w:r w:rsidR="00060D3D" w:rsidRPr="00701D9B">
          <w:rPr>
            <w:rStyle w:val="Kpr"/>
            <w:rFonts w:ascii="Times New Roman" w:hAnsi="Times New Roman" w:cs="Times New Roman"/>
            <w:sz w:val="24"/>
            <w:szCs w:val="24"/>
          </w:rPr>
          <w:t>K</w:t>
        </w:r>
        <w:r w:rsidR="00F2636E" w:rsidRPr="00701D9B">
          <w:rPr>
            <w:rStyle w:val="Kpr"/>
            <w:rFonts w:ascii="Times New Roman" w:hAnsi="Times New Roman" w:cs="Times New Roman"/>
            <w:sz w:val="24"/>
            <w:szCs w:val="24"/>
          </w:rPr>
          <w:t>anıt</w:t>
        </w:r>
        <w:r w:rsidR="00060D3D" w:rsidRPr="00701D9B">
          <w:rPr>
            <w:rStyle w:val="Kpr"/>
            <w:rFonts w:ascii="Times New Roman" w:hAnsi="Times New Roman" w:cs="Times New Roman"/>
            <w:sz w:val="24"/>
            <w:szCs w:val="24"/>
          </w:rPr>
          <w:t xml:space="preserve"> </w:t>
        </w:r>
        <w:r w:rsidR="00F2636E" w:rsidRPr="00701D9B">
          <w:rPr>
            <w:rStyle w:val="Kpr"/>
            <w:rFonts w:ascii="Times New Roman" w:hAnsi="Times New Roman" w:cs="Times New Roman"/>
            <w:sz w:val="24"/>
            <w:szCs w:val="24"/>
          </w:rPr>
          <w:t>B.</w:t>
        </w:r>
        <w:r w:rsidR="00060D3D" w:rsidRPr="00701D9B">
          <w:rPr>
            <w:rStyle w:val="Kpr"/>
            <w:rFonts w:ascii="Times New Roman" w:hAnsi="Times New Roman" w:cs="Times New Roman"/>
            <w:sz w:val="24"/>
            <w:szCs w:val="24"/>
          </w:rPr>
          <w:t>1.6</w:t>
        </w:r>
        <w:r w:rsidR="00F2636E" w:rsidRPr="00701D9B">
          <w:rPr>
            <w:rStyle w:val="Kpr"/>
            <w:rFonts w:ascii="Times New Roman" w:hAnsi="Times New Roman" w:cs="Times New Roman"/>
            <w:sz w:val="24"/>
            <w:szCs w:val="24"/>
          </w:rPr>
          <w:t>_abyl_tezsiz</w:t>
        </w:r>
      </w:hyperlink>
      <w:r w:rsidR="00060D3D" w:rsidRPr="00701D9B">
        <w:rPr>
          <w:rFonts w:ascii="Times New Roman" w:hAnsi="Times New Roman" w:cs="Times New Roman"/>
          <w:color w:val="000000"/>
          <w:sz w:val="24"/>
          <w:szCs w:val="24"/>
        </w:rPr>
        <w:t xml:space="preserve">, </w:t>
      </w:r>
      <w:hyperlink r:id="rId75" w:history="1">
        <w:r w:rsidR="00060D3D" w:rsidRPr="00701D9B">
          <w:rPr>
            <w:rStyle w:val="Kpr"/>
            <w:rFonts w:ascii="Times New Roman" w:hAnsi="Times New Roman" w:cs="Times New Roman"/>
            <w:sz w:val="24"/>
            <w:szCs w:val="24"/>
          </w:rPr>
          <w:t>K</w:t>
        </w:r>
        <w:r w:rsidR="00F2636E" w:rsidRPr="00701D9B">
          <w:rPr>
            <w:rStyle w:val="Kpr"/>
            <w:rFonts w:ascii="Times New Roman" w:hAnsi="Times New Roman" w:cs="Times New Roman"/>
            <w:sz w:val="24"/>
            <w:szCs w:val="24"/>
          </w:rPr>
          <w:t>anıt</w:t>
        </w:r>
        <w:r w:rsidR="00060D3D" w:rsidRPr="00701D9B">
          <w:rPr>
            <w:rStyle w:val="Kpr"/>
            <w:rFonts w:ascii="Times New Roman" w:hAnsi="Times New Roman" w:cs="Times New Roman"/>
            <w:sz w:val="24"/>
            <w:szCs w:val="24"/>
          </w:rPr>
          <w:t xml:space="preserve"> B.1.7</w:t>
        </w:r>
        <w:r w:rsidR="00F2636E" w:rsidRPr="00701D9B">
          <w:rPr>
            <w:rStyle w:val="Kpr"/>
            <w:rFonts w:ascii="Times New Roman" w:hAnsi="Times New Roman" w:cs="Times New Roman"/>
            <w:sz w:val="24"/>
            <w:szCs w:val="24"/>
          </w:rPr>
          <w:t>_uiyl_tezli</w:t>
        </w:r>
      </w:hyperlink>
      <w:r w:rsidR="00060D3D" w:rsidRPr="00701D9B">
        <w:rPr>
          <w:rFonts w:ascii="Times New Roman" w:hAnsi="Times New Roman" w:cs="Times New Roman"/>
          <w:color w:val="000000"/>
          <w:sz w:val="24"/>
          <w:szCs w:val="24"/>
        </w:rPr>
        <w:t xml:space="preserve">, </w:t>
      </w:r>
      <w:hyperlink r:id="rId76" w:history="1">
        <w:r w:rsidR="00060D3D" w:rsidRPr="00701D9B">
          <w:rPr>
            <w:rStyle w:val="Kpr"/>
            <w:rFonts w:ascii="Times New Roman" w:hAnsi="Times New Roman" w:cs="Times New Roman"/>
            <w:sz w:val="24"/>
            <w:szCs w:val="24"/>
          </w:rPr>
          <w:t>K</w:t>
        </w:r>
        <w:r w:rsidR="00F2636E" w:rsidRPr="00701D9B">
          <w:rPr>
            <w:rStyle w:val="Kpr"/>
            <w:rFonts w:ascii="Times New Roman" w:hAnsi="Times New Roman" w:cs="Times New Roman"/>
            <w:sz w:val="24"/>
            <w:szCs w:val="24"/>
          </w:rPr>
          <w:t>anıt</w:t>
        </w:r>
        <w:r w:rsidR="00060D3D" w:rsidRPr="00701D9B">
          <w:rPr>
            <w:rStyle w:val="Kpr"/>
            <w:rFonts w:ascii="Times New Roman" w:hAnsi="Times New Roman" w:cs="Times New Roman"/>
            <w:sz w:val="24"/>
            <w:szCs w:val="24"/>
          </w:rPr>
          <w:t xml:space="preserve"> B.1.8</w:t>
        </w:r>
        <w:r w:rsidR="00F2636E" w:rsidRPr="00701D9B">
          <w:rPr>
            <w:rStyle w:val="Kpr"/>
            <w:rFonts w:ascii="Times New Roman" w:hAnsi="Times New Roman" w:cs="Times New Roman"/>
            <w:sz w:val="24"/>
            <w:szCs w:val="24"/>
          </w:rPr>
          <w:t>_uiyl_tezsiz</w:t>
        </w:r>
      </w:hyperlink>
      <w:r w:rsidR="00060D3D" w:rsidRPr="00701D9B">
        <w:rPr>
          <w:rFonts w:ascii="Times New Roman" w:hAnsi="Times New Roman" w:cs="Times New Roman"/>
          <w:color w:val="000000"/>
          <w:sz w:val="24"/>
          <w:szCs w:val="24"/>
        </w:rPr>
        <w:t xml:space="preserve">, </w:t>
      </w:r>
      <w:hyperlink r:id="rId77" w:history="1">
        <w:r w:rsidR="00060D3D" w:rsidRPr="00701D9B">
          <w:rPr>
            <w:rStyle w:val="Kpr"/>
            <w:rFonts w:ascii="Times New Roman" w:hAnsi="Times New Roman" w:cs="Times New Roman"/>
            <w:sz w:val="24"/>
            <w:szCs w:val="24"/>
          </w:rPr>
          <w:t>K</w:t>
        </w:r>
        <w:r w:rsidR="00F2636E" w:rsidRPr="00701D9B">
          <w:rPr>
            <w:rStyle w:val="Kpr"/>
            <w:rFonts w:ascii="Times New Roman" w:hAnsi="Times New Roman" w:cs="Times New Roman"/>
            <w:sz w:val="24"/>
            <w:szCs w:val="24"/>
          </w:rPr>
          <w:t>anıt</w:t>
        </w:r>
        <w:r w:rsidR="00060D3D" w:rsidRPr="00701D9B">
          <w:rPr>
            <w:rStyle w:val="Kpr"/>
            <w:rFonts w:ascii="Times New Roman" w:hAnsi="Times New Roman" w:cs="Times New Roman"/>
            <w:sz w:val="24"/>
            <w:szCs w:val="24"/>
          </w:rPr>
          <w:t xml:space="preserve"> B.1.8</w:t>
        </w:r>
        <w:r w:rsidR="00F2636E" w:rsidRPr="00701D9B">
          <w:rPr>
            <w:rStyle w:val="Kpr"/>
            <w:rFonts w:ascii="Times New Roman" w:hAnsi="Times New Roman" w:cs="Times New Roman"/>
            <w:sz w:val="24"/>
            <w:szCs w:val="24"/>
          </w:rPr>
          <w:t>_sbdr</w:t>
        </w:r>
      </w:hyperlink>
      <w:r w:rsidR="00060D3D" w:rsidRPr="00701D9B">
        <w:rPr>
          <w:rFonts w:ascii="Times New Roman" w:hAnsi="Times New Roman" w:cs="Times New Roman"/>
          <w:color w:val="000000"/>
          <w:sz w:val="24"/>
          <w:szCs w:val="24"/>
        </w:rPr>
        <w:t xml:space="preserve">, </w:t>
      </w:r>
      <w:hyperlink r:id="rId78" w:history="1">
        <w:r w:rsidR="00060D3D" w:rsidRPr="00701D9B">
          <w:rPr>
            <w:rStyle w:val="Kpr"/>
            <w:rFonts w:ascii="Times New Roman" w:hAnsi="Times New Roman" w:cs="Times New Roman"/>
            <w:sz w:val="24"/>
            <w:szCs w:val="24"/>
          </w:rPr>
          <w:t>K</w:t>
        </w:r>
        <w:r w:rsidR="00F2636E" w:rsidRPr="00701D9B">
          <w:rPr>
            <w:rStyle w:val="Kpr"/>
            <w:rFonts w:ascii="Times New Roman" w:hAnsi="Times New Roman" w:cs="Times New Roman"/>
            <w:sz w:val="24"/>
            <w:szCs w:val="24"/>
          </w:rPr>
          <w:t>anıt</w:t>
        </w:r>
        <w:r w:rsidR="00060D3D" w:rsidRPr="00701D9B">
          <w:rPr>
            <w:rStyle w:val="Kpr"/>
            <w:rFonts w:ascii="Times New Roman" w:hAnsi="Times New Roman" w:cs="Times New Roman"/>
            <w:sz w:val="24"/>
            <w:szCs w:val="24"/>
          </w:rPr>
          <w:t xml:space="preserve"> B.1.9</w:t>
        </w:r>
        <w:r w:rsidR="00F2636E" w:rsidRPr="00701D9B">
          <w:rPr>
            <w:rStyle w:val="Kpr"/>
            <w:rFonts w:ascii="Times New Roman" w:hAnsi="Times New Roman" w:cs="Times New Roman"/>
            <w:sz w:val="24"/>
            <w:szCs w:val="24"/>
          </w:rPr>
          <w:t>_uidr</w:t>
        </w:r>
      </w:hyperlink>
      <w:r w:rsidR="00060D3D" w:rsidRPr="00701D9B">
        <w:rPr>
          <w:rFonts w:ascii="Times New Roman" w:hAnsi="Times New Roman" w:cs="Times New Roman"/>
          <w:color w:val="000000"/>
          <w:sz w:val="24"/>
          <w:szCs w:val="24"/>
        </w:rPr>
        <w:t xml:space="preserve">). </w:t>
      </w:r>
      <w:r w:rsidRPr="00701D9B">
        <w:rPr>
          <w:rFonts w:ascii="Times New Roman" w:hAnsi="Times New Roman" w:cs="Times New Roman"/>
          <w:color w:val="000000"/>
          <w:sz w:val="24"/>
          <w:szCs w:val="24"/>
        </w:rPr>
        <w:t xml:space="preserve">Program müfredatlarında bulunan zorunlu ve seçmeli dersler, sahip olunması beklenen alan bilgisi, öğretim elemanlarının uzmanlık alanları, siyaset bilimi ve uluslararası ilişkiler alanında yaşanan güncel gelişmeler ve sosyal bilim çalışmalarının çok-disiplinli yapısı göz önüne alınarak belirlenir </w:t>
      </w:r>
      <w:r w:rsidR="00590551" w:rsidRPr="00701D9B">
        <w:rPr>
          <w:rFonts w:ascii="Times New Roman" w:hAnsi="Times New Roman" w:cs="Times New Roman"/>
          <w:color w:val="000000"/>
          <w:sz w:val="24"/>
          <w:szCs w:val="24"/>
        </w:rPr>
        <w:t>(</w:t>
      </w:r>
      <w:hyperlink r:id="rId79" w:history="1">
        <w:r w:rsidR="00590551" w:rsidRPr="00701D9B">
          <w:rPr>
            <w:rStyle w:val="Kpr"/>
            <w:rFonts w:ascii="Times New Roman" w:hAnsi="Times New Roman" w:cs="Times New Roman"/>
            <w:sz w:val="24"/>
            <w:szCs w:val="24"/>
          </w:rPr>
          <w:t>K</w:t>
        </w:r>
        <w:r w:rsidR="00F2636E" w:rsidRPr="00701D9B">
          <w:rPr>
            <w:rStyle w:val="Kpr"/>
            <w:rFonts w:ascii="Times New Roman" w:hAnsi="Times New Roman" w:cs="Times New Roman"/>
            <w:sz w:val="24"/>
            <w:szCs w:val="24"/>
          </w:rPr>
          <w:t xml:space="preserve">anıt </w:t>
        </w:r>
        <w:r w:rsidR="00590551" w:rsidRPr="00701D9B">
          <w:rPr>
            <w:rStyle w:val="Kpr"/>
            <w:rFonts w:ascii="Times New Roman" w:hAnsi="Times New Roman" w:cs="Times New Roman"/>
            <w:sz w:val="24"/>
            <w:szCs w:val="24"/>
          </w:rPr>
          <w:t>B.1.10</w:t>
        </w:r>
        <w:r w:rsidR="00F2636E" w:rsidRPr="00701D9B">
          <w:rPr>
            <w:rStyle w:val="Kpr"/>
            <w:rFonts w:ascii="Times New Roman" w:hAnsi="Times New Roman" w:cs="Times New Roman"/>
            <w:sz w:val="24"/>
            <w:szCs w:val="24"/>
          </w:rPr>
          <w:t>_dönemlik_açılan_dersler</w:t>
        </w:r>
      </w:hyperlink>
      <w:r w:rsidR="00590551" w:rsidRPr="00701D9B">
        <w:rPr>
          <w:rFonts w:ascii="Times New Roman" w:hAnsi="Times New Roman" w:cs="Times New Roman"/>
          <w:color w:val="000000"/>
          <w:sz w:val="24"/>
          <w:szCs w:val="24"/>
        </w:rPr>
        <w:t>)</w:t>
      </w:r>
      <w:r w:rsidR="00F2636E" w:rsidRPr="00701D9B">
        <w:rPr>
          <w:rFonts w:ascii="Times New Roman" w:hAnsi="Times New Roman" w:cs="Times New Roman"/>
          <w:color w:val="000000"/>
          <w:sz w:val="24"/>
          <w:szCs w:val="24"/>
        </w:rPr>
        <w:t>.</w:t>
      </w:r>
    </w:p>
    <w:p w14:paraId="2EC8EF96" w14:textId="77777777" w:rsidR="00B82B22" w:rsidRPr="00701D9B" w:rsidRDefault="00B82B22" w:rsidP="00931DCB">
      <w:pPr>
        <w:jc w:val="both"/>
        <w:rPr>
          <w:rFonts w:ascii="Times New Roman" w:hAnsi="Times New Roman" w:cs="Times New Roman"/>
          <w:sz w:val="24"/>
          <w:szCs w:val="24"/>
        </w:rPr>
      </w:pPr>
      <w:r w:rsidRPr="00701D9B">
        <w:rPr>
          <w:rFonts w:ascii="Times New Roman" w:hAnsi="Times New Roman" w:cs="Times New Roman"/>
          <w:color w:val="000000"/>
          <w:sz w:val="24"/>
          <w:szCs w:val="24"/>
        </w:rPr>
        <w:t xml:space="preserve">Bu kapsamda, seçmeli dersler program müfredatlarının (seminer dersleri, tez ve dönem projeleri hariç) en az %37,5 (Uluslararası İlişkiler Tezli Yüksek Lisans Programı) en </w:t>
      </w:r>
      <w:r w:rsidRPr="00701D9B">
        <w:rPr>
          <w:rFonts w:ascii="Times New Roman" w:hAnsi="Times New Roman" w:cs="Times New Roman"/>
          <w:color w:val="000000"/>
          <w:sz w:val="24"/>
          <w:szCs w:val="24"/>
        </w:rPr>
        <w:lastRenderedPageBreak/>
        <w:t xml:space="preserve">fazla %70ini (Avrupa Birliği Tezsiz Yüksek Lisans Programı) oluşturmaktadır. Program müfredatlarında yer alan zorunlu dersler, seminer dersleri ve tez/dönem projesi derslerinin dönemlik dağılımı ile seçmeli dersler, bu derslerin içerikleri, AKTS iş yükleri ve haftalık konuları ile ilgili her türlü bilgiye Bilgi Paketi üzerinden erişilebilir </w:t>
      </w:r>
      <w:r w:rsidR="00590551" w:rsidRPr="00701D9B">
        <w:rPr>
          <w:rFonts w:ascii="Times New Roman" w:hAnsi="Times New Roman" w:cs="Times New Roman"/>
          <w:color w:val="000000"/>
          <w:sz w:val="24"/>
          <w:szCs w:val="24"/>
        </w:rPr>
        <w:t>(</w:t>
      </w:r>
      <w:hyperlink r:id="rId80" w:history="1">
        <w:r w:rsidR="00590551" w:rsidRPr="00701D9B">
          <w:rPr>
            <w:rStyle w:val="Kpr"/>
            <w:rFonts w:ascii="Times New Roman" w:hAnsi="Times New Roman" w:cs="Times New Roman"/>
            <w:sz w:val="24"/>
            <w:szCs w:val="24"/>
          </w:rPr>
          <w:t>K</w:t>
        </w:r>
        <w:r w:rsidR="00F2636E" w:rsidRPr="00701D9B">
          <w:rPr>
            <w:rStyle w:val="Kpr"/>
            <w:rFonts w:ascii="Times New Roman" w:hAnsi="Times New Roman" w:cs="Times New Roman"/>
            <w:sz w:val="24"/>
            <w:szCs w:val="24"/>
          </w:rPr>
          <w:t>anıt</w:t>
        </w:r>
        <w:r w:rsidR="00590551" w:rsidRPr="00701D9B">
          <w:rPr>
            <w:rStyle w:val="Kpr"/>
            <w:rFonts w:ascii="Times New Roman" w:hAnsi="Times New Roman" w:cs="Times New Roman"/>
            <w:sz w:val="24"/>
            <w:szCs w:val="24"/>
          </w:rPr>
          <w:t xml:space="preserve"> B.1.11</w:t>
        </w:r>
        <w:r w:rsidR="00F2636E" w:rsidRPr="00701D9B">
          <w:rPr>
            <w:rStyle w:val="Kpr"/>
            <w:rFonts w:ascii="Times New Roman" w:hAnsi="Times New Roman" w:cs="Times New Roman"/>
            <w:sz w:val="24"/>
            <w:szCs w:val="24"/>
          </w:rPr>
          <w:t>_bilgi_paketi_ders_akts_örnek</w:t>
        </w:r>
      </w:hyperlink>
      <w:r w:rsidR="00590551" w:rsidRPr="00701D9B">
        <w:rPr>
          <w:rFonts w:ascii="Times New Roman" w:hAnsi="Times New Roman" w:cs="Times New Roman"/>
          <w:color w:val="000000"/>
          <w:sz w:val="24"/>
          <w:szCs w:val="24"/>
        </w:rPr>
        <w:t>)</w:t>
      </w:r>
      <w:r w:rsidR="00F2636E" w:rsidRPr="00701D9B">
        <w:rPr>
          <w:rFonts w:ascii="Times New Roman" w:hAnsi="Times New Roman" w:cs="Times New Roman"/>
          <w:color w:val="000000"/>
          <w:sz w:val="24"/>
          <w:szCs w:val="24"/>
        </w:rPr>
        <w:t>.</w:t>
      </w:r>
    </w:p>
    <w:p w14:paraId="6D9C1246" w14:textId="77777777" w:rsidR="00B82B22" w:rsidRPr="00701D9B" w:rsidRDefault="00B82B22" w:rsidP="00931DCB">
      <w:pPr>
        <w:jc w:val="both"/>
        <w:rPr>
          <w:rFonts w:ascii="Times New Roman" w:hAnsi="Times New Roman" w:cs="Times New Roman"/>
          <w:sz w:val="24"/>
          <w:szCs w:val="24"/>
        </w:rPr>
      </w:pPr>
      <w:r w:rsidRPr="00701D9B">
        <w:rPr>
          <w:rFonts w:ascii="Times New Roman" w:hAnsi="Times New Roman" w:cs="Times New Roman"/>
          <w:color w:val="000000"/>
          <w:sz w:val="24"/>
          <w:szCs w:val="24"/>
        </w:rPr>
        <w:t>Programlar hakkında genel bilgiler, kayıt-kabul koşulları, ölçme-değerlendirme süreçleri, program kazanımları, program müfredatı ve müfredatta yer alan derslerin öğrenme kazanımları ile bu kazanımların program çıktıları arasındaki ilişkinin niceliksel sunumu (“Ders – Program Kazanımları Matrisi”) gibi bilgiler, programların Bilgi Paketi sayfalarında kamuoyuna açık olarak paylaşılmıştır</w:t>
      </w:r>
      <w:r w:rsidR="00590551" w:rsidRPr="00701D9B">
        <w:rPr>
          <w:rFonts w:ascii="Times New Roman" w:hAnsi="Times New Roman" w:cs="Times New Roman"/>
          <w:color w:val="000000"/>
          <w:sz w:val="24"/>
          <w:szCs w:val="24"/>
        </w:rPr>
        <w:t xml:space="preserve"> (</w:t>
      </w:r>
      <w:hyperlink r:id="rId81" w:history="1">
        <w:r w:rsidR="00590551" w:rsidRPr="00701D9B">
          <w:rPr>
            <w:rStyle w:val="Kpr"/>
            <w:rFonts w:ascii="Times New Roman" w:hAnsi="Times New Roman" w:cs="Times New Roman"/>
            <w:sz w:val="24"/>
            <w:szCs w:val="24"/>
          </w:rPr>
          <w:t>K</w:t>
        </w:r>
        <w:r w:rsidR="00F2636E" w:rsidRPr="00701D9B">
          <w:rPr>
            <w:rStyle w:val="Kpr"/>
            <w:rFonts w:ascii="Times New Roman" w:hAnsi="Times New Roman" w:cs="Times New Roman"/>
            <w:sz w:val="24"/>
            <w:szCs w:val="24"/>
          </w:rPr>
          <w:t>anıt</w:t>
        </w:r>
        <w:r w:rsidR="00590551" w:rsidRPr="00701D9B">
          <w:rPr>
            <w:rStyle w:val="Kpr"/>
            <w:rFonts w:ascii="Times New Roman" w:hAnsi="Times New Roman" w:cs="Times New Roman"/>
            <w:sz w:val="24"/>
            <w:szCs w:val="24"/>
          </w:rPr>
          <w:t xml:space="preserve"> B.1.12</w:t>
        </w:r>
        <w:r w:rsidR="00F2636E" w:rsidRPr="00701D9B">
          <w:rPr>
            <w:rStyle w:val="Kpr"/>
            <w:rFonts w:ascii="Times New Roman" w:hAnsi="Times New Roman" w:cs="Times New Roman"/>
            <w:sz w:val="24"/>
            <w:szCs w:val="24"/>
          </w:rPr>
          <w:t>_ders_pr_kazanım_matrisi</w:t>
        </w:r>
      </w:hyperlink>
      <w:r w:rsidR="00590551" w:rsidRPr="00701D9B">
        <w:rPr>
          <w:rFonts w:ascii="Times New Roman" w:hAnsi="Times New Roman" w:cs="Times New Roman"/>
          <w:color w:val="000000"/>
          <w:sz w:val="24"/>
          <w:szCs w:val="24"/>
        </w:rPr>
        <w:t>)</w:t>
      </w:r>
      <w:r w:rsidR="00F2636E" w:rsidRPr="00701D9B">
        <w:rPr>
          <w:rFonts w:ascii="Times New Roman" w:hAnsi="Times New Roman" w:cs="Times New Roman"/>
          <w:color w:val="000000"/>
          <w:sz w:val="24"/>
          <w:szCs w:val="24"/>
        </w:rPr>
        <w:t>.</w:t>
      </w:r>
    </w:p>
    <w:p w14:paraId="1775FDE5" w14:textId="77777777" w:rsidR="00B82B22" w:rsidRPr="00701D9B" w:rsidRDefault="00B82B22" w:rsidP="00931DCB">
      <w:pPr>
        <w:jc w:val="both"/>
        <w:rPr>
          <w:rFonts w:ascii="Times New Roman" w:hAnsi="Times New Roman" w:cs="Times New Roman"/>
          <w:sz w:val="24"/>
          <w:szCs w:val="24"/>
        </w:rPr>
      </w:pPr>
      <w:r w:rsidRPr="00701D9B">
        <w:rPr>
          <w:rFonts w:ascii="Times New Roman" w:hAnsi="Times New Roman" w:cs="Times New Roman"/>
          <w:color w:val="000000"/>
          <w:sz w:val="24"/>
          <w:szCs w:val="24"/>
        </w:rPr>
        <w:t>Yeni program oluşturma (programların tasarımı ve onayı) ile ilgili prosedürlerin yer aldığı süreç şeması Enstitü web sayfası üzerinden kamuoyu ve ilgili paydaşlar ile paylaşılmaktadır</w:t>
      </w:r>
      <w:r w:rsidR="00590551" w:rsidRPr="00701D9B">
        <w:rPr>
          <w:rFonts w:ascii="Times New Roman" w:hAnsi="Times New Roman" w:cs="Times New Roman"/>
          <w:color w:val="000000"/>
          <w:sz w:val="24"/>
          <w:szCs w:val="24"/>
        </w:rPr>
        <w:t xml:space="preserve"> (</w:t>
      </w:r>
      <w:hyperlink r:id="rId82" w:history="1">
        <w:r w:rsidR="00590551" w:rsidRPr="00701D9B">
          <w:rPr>
            <w:rStyle w:val="Kpr"/>
            <w:rFonts w:ascii="Times New Roman" w:hAnsi="Times New Roman" w:cs="Times New Roman"/>
            <w:sz w:val="24"/>
            <w:szCs w:val="24"/>
          </w:rPr>
          <w:t>K</w:t>
        </w:r>
        <w:r w:rsidR="00F2636E" w:rsidRPr="00701D9B">
          <w:rPr>
            <w:rStyle w:val="Kpr"/>
            <w:rFonts w:ascii="Times New Roman" w:hAnsi="Times New Roman" w:cs="Times New Roman"/>
            <w:sz w:val="24"/>
            <w:szCs w:val="24"/>
          </w:rPr>
          <w:t>anıt</w:t>
        </w:r>
        <w:r w:rsidR="00590551" w:rsidRPr="00701D9B">
          <w:rPr>
            <w:rStyle w:val="Kpr"/>
            <w:rFonts w:ascii="Times New Roman" w:hAnsi="Times New Roman" w:cs="Times New Roman"/>
            <w:sz w:val="24"/>
            <w:szCs w:val="24"/>
          </w:rPr>
          <w:t xml:space="preserve"> B.1.13</w:t>
        </w:r>
        <w:r w:rsidR="00F2636E" w:rsidRPr="00701D9B">
          <w:rPr>
            <w:rStyle w:val="Kpr"/>
            <w:rFonts w:ascii="Times New Roman" w:hAnsi="Times New Roman" w:cs="Times New Roman"/>
            <w:sz w:val="24"/>
            <w:szCs w:val="24"/>
          </w:rPr>
          <w:t>_yeni_program_açma</w:t>
        </w:r>
      </w:hyperlink>
      <w:r w:rsidR="00590551" w:rsidRPr="00701D9B">
        <w:rPr>
          <w:rFonts w:ascii="Times New Roman" w:hAnsi="Times New Roman" w:cs="Times New Roman"/>
          <w:color w:val="000000"/>
          <w:sz w:val="24"/>
          <w:szCs w:val="24"/>
        </w:rPr>
        <w:t xml:space="preserve">). </w:t>
      </w:r>
      <w:r w:rsidRPr="00701D9B">
        <w:rPr>
          <w:rFonts w:ascii="Times New Roman" w:hAnsi="Times New Roman" w:cs="Times New Roman"/>
          <w:color w:val="000000"/>
          <w:sz w:val="24"/>
          <w:szCs w:val="24"/>
        </w:rPr>
        <w:t xml:space="preserve">2021 yılından itibaren anabilim dalı hocaları ile yapılan görüşmeler sürecinin ilk safhasında Uluslararası İlişkiler Uzaktan Tezsiz Yüksek Lisans Programı ve Siyaset Bilimi Tezli ve Tezsiz Yüksek Lisans Programı olmak üzere toplam üç yeni programın açılmasına karar verilmiştir. Ancak, takip eden dönemde yine anabilim dalı hocaları ile yapılan görüşmeler sonucunda oluşabilecek iş yükünün programları olumsuz etkileme ihtimali nedeniyle Uluslararası İlişkiler Uzaktan Tezsiz Yüksek Lisans Programı’nın açılmasından vazgeçilmiştir </w:t>
      </w:r>
      <w:r w:rsidRPr="00701D9B">
        <w:rPr>
          <w:rFonts w:ascii="Times New Roman" w:hAnsi="Times New Roman" w:cs="Times New Roman"/>
          <w:b/>
          <w:color w:val="000000"/>
          <w:sz w:val="24"/>
          <w:szCs w:val="24"/>
        </w:rPr>
        <w:t>(</w:t>
      </w:r>
      <w:hyperlink r:id="rId83" w:history="1">
        <w:r w:rsidRPr="00701D9B">
          <w:rPr>
            <w:rStyle w:val="Kpr"/>
            <w:rFonts w:ascii="Times New Roman" w:hAnsi="Times New Roman" w:cs="Times New Roman"/>
            <w:sz w:val="24"/>
            <w:szCs w:val="24"/>
          </w:rPr>
          <w:t>KANIT</w:t>
        </w:r>
        <w:r w:rsidR="00590551" w:rsidRPr="00701D9B">
          <w:rPr>
            <w:rStyle w:val="Kpr"/>
            <w:rFonts w:ascii="Times New Roman" w:hAnsi="Times New Roman" w:cs="Times New Roman"/>
            <w:sz w:val="24"/>
            <w:szCs w:val="24"/>
          </w:rPr>
          <w:t xml:space="preserve"> B.1.14</w:t>
        </w:r>
        <w:r w:rsidR="00F2636E" w:rsidRPr="00701D9B">
          <w:rPr>
            <w:rStyle w:val="Kpr"/>
            <w:rFonts w:ascii="Times New Roman" w:hAnsi="Times New Roman" w:cs="Times New Roman"/>
            <w:sz w:val="24"/>
            <w:szCs w:val="24"/>
          </w:rPr>
          <w:t>_ui_uzaktan_iptali</w:t>
        </w:r>
      </w:hyperlink>
      <w:r w:rsidRPr="00701D9B">
        <w:rPr>
          <w:rFonts w:ascii="Times New Roman" w:hAnsi="Times New Roman" w:cs="Times New Roman"/>
          <w:color w:val="000000"/>
          <w:sz w:val="24"/>
          <w:szCs w:val="24"/>
        </w:rPr>
        <w:t>).</w:t>
      </w:r>
      <w:r w:rsidR="00967D5F" w:rsidRPr="00701D9B">
        <w:rPr>
          <w:rFonts w:ascii="Times New Roman" w:hAnsi="Times New Roman" w:cs="Times New Roman"/>
          <w:color w:val="000000"/>
          <w:sz w:val="24"/>
          <w:szCs w:val="24"/>
        </w:rPr>
        <w:t xml:space="preserve"> </w:t>
      </w:r>
      <w:r w:rsidRPr="00701D9B">
        <w:rPr>
          <w:rFonts w:ascii="Times New Roman" w:hAnsi="Times New Roman" w:cs="Times New Roman"/>
          <w:color w:val="000000"/>
          <w:sz w:val="24"/>
          <w:szCs w:val="24"/>
        </w:rPr>
        <w:t>Siyaset Bilimi Tezli ve Tezsiz Yüksek Lisans Programları için yapılan teklif ise</w:t>
      </w:r>
      <w:r w:rsidR="00590551" w:rsidRPr="00701D9B">
        <w:rPr>
          <w:rFonts w:ascii="Times New Roman" w:hAnsi="Times New Roman" w:cs="Times New Roman"/>
          <w:color w:val="000000"/>
          <w:sz w:val="24"/>
          <w:szCs w:val="24"/>
        </w:rPr>
        <w:t xml:space="preserve"> 2023 yılında</w:t>
      </w:r>
      <w:r w:rsidRPr="00701D9B">
        <w:rPr>
          <w:rFonts w:ascii="Times New Roman" w:hAnsi="Times New Roman" w:cs="Times New Roman"/>
          <w:color w:val="000000"/>
          <w:sz w:val="24"/>
          <w:szCs w:val="24"/>
        </w:rPr>
        <w:t xml:space="preserve"> Senato’da kabul görmüş ve Rektörlük makamı aracılığı ile YÖK’e iletilmiştir. 2024 yılı içinde başvurumuz</w:t>
      </w:r>
      <w:r w:rsidR="00967D5F" w:rsidRPr="00701D9B">
        <w:rPr>
          <w:rFonts w:ascii="Times New Roman" w:hAnsi="Times New Roman" w:cs="Times New Roman"/>
          <w:color w:val="000000"/>
          <w:sz w:val="24"/>
          <w:szCs w:val="24"/>
        </w:rPr>
        <w:t>un</w:t>
      </w:r>
      <w:r w:rsidRPr="00701D9B">
        <w:rPr>
          <w:rFonts w:ascii="Times New Roman" w:hAnsi="Times New Roman" w:cs="Times New Roman"/>
          <w:color w:val="000000"/>
          <w:sz w:val="24"/>
          <w:szCs w:val="24"/>
        </w:rPr>
        <w:t xml:space="preserve"> YÖK tarafından kabul edil</w:t>
      </w:r>
      <w:r w:rsidR="00967D5F" w:rsidRPr="00701D9B">
        <w:rPr>
          <w:rFonts w:ascii="Times New Roman" w:hAnsi="Times New Roman" w:cs="Times New Roman"/>
          <w:color w:val="000000"/>
          <w:sz w:val="24"/>
          <w:szCs w:val="24"/>
        </w:rPr>
        <w:t>diği Rektörlük tarafından Enstitümüze bildirilmiştir</w:t>
      </w:r>
      <w:r w:rsidR="0045660B" w:rsidRPr="00701D9B">
        <w:rPr>
          <w:rFonts w:ascii="Times New Roman" w:hAnsi="Times New Roman" w:cs="Times New Roman"/>
          <w:color w:val="000000"/>
          <w:sz w:val="24"/>
          <w:szCs w:val="24"/>
        </w:rPr>
        <w:t xml:space="preserve"> (</w:t>
      </w:r>
      <w:hyperlink r:id="rId84" w:history="1">
        <w:r w:rsidR="0045660B" w:rsidRPr="00701D9B">
          <w:rPr>
            <w:rStyle w:val="Kpr"/>
            <w:rFonts w:ascii="Times New Roman" w:hAnsi="Times New Roman" w:cs="Times New Roman"/>
            <w:sz w:val="24"/>
            <w:szCs w:val="24"/>
          </w:rPr>
          <w:t>K</w:t>
        </w:r>
        <w:r w:rsidR="00F2636E" w:rsidRPr="00701D9B">
          <w:rPr>
            <w:rStyle w:val="Kpr"/>
            <w:rFonts w:ascii="Times New Roman" w:hAnsi="Times New Roman" w:cs="Times New Roman"/>
            <w:sz w:val="24"/>
            <w:szCs w:val="24"/>
          </w:rPr>
          <w:t>anıt</w:t>
        </w:r>
        <w:r w:rsidR="00590551" w:rsidRPr="00701D9B">
          <w:rPr>
            <w:rStyle w:val="Kpr"/>
            <w:rFonts w:ascii="Times New Roman" w:hAnsi="Times New Roman" w:cs="Times New Roman"/>
            <w:sz w:val="24"/>
            <w:szCs w:val="24"/>
          </w:rPr>
          <w:t xml:space="preserve"> B.1.15</w:t>
        </w:r>
        <w:r w:rsidR="00F2636E" w:rsidRPr="00701D9B">
          <w:rPr>
            <w:rStyle w:val="Kpr"/>
            <w:rFonts w:ascii="Times New Roman" w:hAnsi="Times New Roman" w:cs="Times New Roman"/>
            <w:sz w:val="24"/>
            <w:szCs w:val="24"/>
          </w:rPr>
          <w:t>_sbyl_tezli_tezsiz_kabul</w:t>
        </w:r>
      </w:hyperlink>
      <w:r w:rsidR="0045660B" w:rsidRPr="00701D9B">
        <w:rPr>
          <w:rFonts w:ascii="Times New Roman" w:hAnsi="Times New Roman" w:cs="Times New Roman"/>
          <w:color w:val="000000"/>
          <w:sz w:val="24"/>
          <w:szCs w:val="24"/>
        </w:rPr>
        <w:t>)</w:t>
      </w:r>
      <w:r w:rsidRPr="00701D9B">
        <w:rPr>
          <w:rFonts w:ascii="Times New Roman" w:hAnsi="Times New Roman" w:cs="Times New Roman"/>
          <w:color w:val="000000"/>
          <w:sz w:val="24"/>
          <w:szCs w:val="24"/>
        </w:rPr>
        <w:t>. Ardından Üniversitemiz Eğitim Komisyonu ve Senatosu’nun da onayı ile Siyaset Bilimi Tezli ve Tezsiz Yüksek Lisans Programlarının açılması kesinleşmiştir</w:t>
      </w:r>
      <w:r w:rsidR="0045660B" w:rsidRPr="00701D9B">
        <w:rPr>
          <w:rFonts w:ascii="Times New Roman" w:hAnsi="Times New Roman" w:cs="Times New Roman"/>
          <w:color w:val="000000"/>
          <w:sz w:val="24"/>
          <w:szCs w:val="24"/>
        </w:rPr>
        <w:t xml:space="preserve"> (</w:t>
      </w:r>
      <w:hyperlink r:id="rId85" w:history="1">
        <w:r w:rsidR="0045660B" w:rsidRPr="00701D9B">
          <w:rPr>
            <w:rStyle w:val="Kpr"/>
            <w:rFonts w:ascii="Times New Roman" w:hAnsi="Times New Roman" w:cs="Times New Roman"/>
            <w:sz w:val="24"/>
            <w:szCs w:val="24"/>
          </w:rPr>
          <w:t>K</w:t>
        </w:r>
        <w:r w:rsidR="00F2636E" w:rsidRPr="00701D9B">
          <w:rPr>
            <w:rStyle w:val="Kpr"/>
            <w:rFonts w:ascii="Times New Roman" w:hAnsi="Times New Roman" w:cs="Times New Roman"/>
            <w:sz w:val="24"/>
            <w:szCs w:val="24"/>
          </w:rPr>
          <w:t>anıt</w:t>
        </w:r>
        <w:r w:rsidR="00590551" w:rsidRPr="00701D9B">
          <w:rPr>
            <w:rStyle w:val="Kpr"/>
            <w:rFonts w:ascii="Times New Roman" w:hAnsi="Times New Roman" w:cs="Times New Roman"/>
            <w:sz w:val="24"/>
            <w:szCs w:val="24"/>
          </w:rPr>
          <w:t xml:space="preserve"> B.1.16</w:t>
        </w:r>
        <w:r w:rsidR="00F2636E" w:rsidRPr="00701D9B">
          <w:rPr>
            <w:rStyle w:val="Kpr"/>
            <w:rFonts w:ascii="Times New Roman" w:hAnsi="Times New Roman" w:cs="Times New Roman"/>
            <w:sz w:val="24"/>
            <w:szCs w:val="24"/>
          </w:rPr>
          <w:t>_senato_gündem_kararı</w:t>
        </w:r>
      </w:hyperlink>
      <w:r w:rsidR="0045660B" w:rsidRPr="00701D9B">
        <w:rPr>
          <w:rFonts w:ascii="Times New Roman" w:hAnsi="Times New Roman" w:cs="Times New Roman"/>
          <w:color w:val="000000"/>
          <w:sz w:val="24"/>
          <w:szCs w:val="24"/>
        </w:rPr>
        <w:t>)</w:t>
      </w:r>
      <w:r w:rsidRPr="00701D9B">
        <w:rPr>
          <w:rFonts w:ascii="Times New Roman" w:hAnsi="Times New Roman" w:cs="Times New Roman"/>
          <w:color w:val="000000"/>
          <w:sz w:val="24"/>
          <w:szCs w:val="24"/>
        </w:rPr>
        <w:t xml:space="preserve">. Programların 2025-2026 Akademik Yılı Güz Yarıyılında öğrenci kabulüne başlaması planlanmaktadır. </w:t>
      </w:r>
    </w:p>
    <w:p w14:paraId="2499F46A" w14:textId="77777777" w:rsidR="00B82B22" w:rsidRPr="00701D9B" w:rsidRDefault="00B82B22" w:rsidP="00931DCB">
      <w:pPr>
        <w:jc w:val="both"/>
        <w:rPr>
          <w:rFonts w:ascii="Times New Roman" w:hAnsi="Times New Roman" w:cs="Times New Roman"/>
          <w:color w:val="000000"/>
          <w:sz w:val="24"/>
          <w:szCs w:val="24"/>
        </w:rPr>
      </w:pPr>
      <w:r w:rsidRPr="00701D9B">
        <w:rPr>
          <w:rFonts w:ascii="Times New Roman" w:hAnsi="Times New Roman" w:cs="Times New Roman"/>
          <w:color w:val="000000"/>
          <w:sz w:val="24"/>
          <w:szCs w:val="24"/>
        </w:rPr>
        <w:t xml:space="preserve">Enstitü bünyesinde hâlihazırda yer alan programların müfredatlarında yapılacak değişiklikler ile programların gözden geçirilmesi sonrasında yapılması kararlaştırılan iyileştirme faaliyetleri, anabilim dalı hocaları, Enstitü Danışma Kurulu ve lisansüstü öğrencilerinin de yer aldığı ilgili komisyonlarla yapılan toplantılar ile belirlenir </w:t>
      </w:r>
      <w:r w:rsidR="0045660B" w:rsidRPr="00701D9B">
        <w:rPr>
          <w:rFonts w:ascii="Times New Roman" w:hAnsi="Times New Roman" w:cs="Times New Roman"/>
          <w:color w:val="000000"/>
          <w:sz w:val="24"/>
          <w:szCs w:val="24"/>
        </w:rPr>
        <w:t>(</w:t>
      </w:r>
      <w:hyperlink r:id="rId86" w:history="1">
        <w:r w:rsidR="0045660B" w:rsidRPr="00701D9B">
          <w:rPr>
            <w:rStyle w:val="Kpr"/>
            <w:rFonts w:ascii="Times New Roman" w:hAnsi="Times New Roman" w:cs="Times New Roman"/>
            <w:sz w:val="24"/>
            <w:szCs w:val="24"/>
          </w:rPr>
          <w:t>K</w:t>
        </w:r>
        <w:r w:rsidR="00F2636E" w:rsidRPr="00701D9B">
          <w:rPr>
            <w:rStyle w:val="Kpr"/>
            <w:rFonts w:ascii="Times New Roman" w:hAnsi="Times New Roman" w:cs="Times New Roman"/>
            <w:sz w:val="24"/>
            <w:szCs w:val="24"/>
          </w:rPr>
          <w:t>anıt</w:t>
        </w:r>
        <w:r w:rsidR="00887BEA" w:rsidRPr="00701D9B">
          <w:rPr>
            <w:rStyle w:val="Kpr"/>
            <w:rFonts w:ascii="Times New Roman" w:hAnsi="Times New Roman" w:cs="Times New Roman"/>
            <w:sz w:val="24"/>
            <w:szCs w:val="24"/>
          </w:rPr>
          <w:t xml:space="preserve"> B.1.17</w:t>
        </w:r>
        <w:r w:rsidR="00F2636E" w:rsidRPr="00701D9B">
          <w:rPr>
            <w:rStyle w:val="Kpr"/>
            <w:rFonts w:ascii="Times New Roman" w:hAnsi="Times New Roman" w:cs="Times New Roman"/>
            <w:sz w:val="24"/>
            <w:szCs w:val="24"/>
          </w:rPr>
          <w:t>_</w:t>
        </w:r>
        <w:r w:rsidR="00887BEA" w:rsidRPr="00701D9B">
          <w:rPr>
            <w:rStyle w:val="Kpr"/>
            <w:rFonts w:ascii="Times New Roman" w:hAnsi="Times New Roman" w:cs="Times New Roman"/>
            <w:sz w:val="24"/>
            <w:szCs w:val="24"/>
          </w:rPr>
          <w:t>2024</w:t>
        </w:r>
        <w:r w:rsidR="00F2636E" w:rsidRPr="00701D9B">
          <w:rPr>
            <w:rStyle w:val="Kpr"/>
            <w:rFonts w:ascii="Times New Roman" w:hAnsi="Times New Roman" w:cs="Times New Roman"/>
            <w:sz w:val="24"/>
            <w:szCs w:val="24"/>
          </w:rPr>
          <w:t>_yılı_paydaş_toplantıları</w:t>
        </w:r>
      </w:hyperlink>
      <w:r w:rsidR="0045660B" w:rsidRPr="00701D9B">
        <w:rPr>
          <w:rFonts w:ascii="Times New Roman" w:hAnsi="Times New Roman" w:cs="Times New Roman"/>
          <w:color w:val="000000"/>
          <w:sz w:val="24"/>
          <w:szCs w:val="24"/>
        </w:rPr>
        <w:t xml:space="preserve">). </w:t>
      </w:r>
      <w:r w:rsidRPr="00701D9B">
        <w:rPr>
          <w:rFonts w:ascii="Times New Roman" w:hAnsi="Times New Roman" w:cs="Times New Roman"/>
          <w:color w:val="000000"/>
          <w:sz w:val="24"/>
          <w:szCs w:val="24"/>
        </w:rPr>
        <w:t>Alınan kararlar Enstitü Kurulu ve Enstitü Müdürü tarafından Senato ve Üniversite Rektörlüğü’ne sunulur.</w:t>
      </w:r>
    </w:p>
    <w:p w14:paraId="41423F27" w14:textId="77777777" w:rsidR="00B82B22" w:rsidRPr="00701D9B" w:rsidRDefault="00887BEA" w:rsidP="00931DCB">
      <w:pPr>
        <w:jc w:val="both"/>
        <w:rPr>
          <w:rFonts w:ascii="Times New Roman" w:hAnsi="Times New Roman" w:cs="Times New Roman"/>
          <w:color w:val="000000"/>
          <w:sz w:val="24"/>
          <w:szCs w:val="24"/>
        </w:rPr>
      </w:pPr>
      <w:r w:rsidRPr="00701D9B">
        <w:rPr>
          <w:rFonts w:ascii="Times New Roman" w:hAnsi="Times New Roman" w:cs="Times New Roman"/>
          <w:color w:val="000000"/>
          <w:sz w:val="24"/>
          <w:szCs w:val="24"/>
        </w:rPr>
        <w:t>Yukarıda da belirtildiği üzere, d</w:t>
      </w:r>
      <w:r w:rsidR="00B82B22" w:rsidRPr="00701D9B">
        <w:rPr>
          <w:rFonts w:ascii="Times New Roman" w:hAnsi="Times New Roman" w:cs="Times New Roman"/>
          <w:color w:val="000000"/>
          <w:sz w:val="24"/>
          <w:szCs w:val="24"/>
        </w:rPr>
        <w:t>ers öğrenme kazanımlarının gerçekleşmesine yönelik izleme yöntemleri (ders izlencesi), tüm derslerin AKTS değerleri ve derslerde yer alan her bir uygulamanın AKTS iş yükü hesaplaması dönem başlamadan önce hazırlanarak Bilgi Paketi üzerinden ilgili tüm paydaşlarla paylaşılır</w:t>
      </w:r>
      <w:r w:rsidR="0045660B" w:rsidRPr="00701D9B">
        <w:rPr>
          <w:rFonts w:ascii="Times New Roman" w:hAnsi="Times New Roman" w:cs="Times New Roman"/>
          <w:color w:val="000000"/>
          <w:sz w:val="24"/>
          <w:szCs w:val="24"/>
        </w:rPr>
        <w:t>.</w:t>
      </w:r>
    </w:p>
    <w:p w14:paraId="257DA14C" w14:textId="77777777" w:rsidR="00B82B22" w:rsidRPr="00701D9B" w:rsidRDefault="00B82B22" w:rsidP="00931DCB">
      <w:pPr>
        <w:jc w:val="both"/>
        <w:rPr>
          <w:rFonts w:ascii="Times New Roman" w:hAnsi="Times New Roman" w:cs="Times New Roman"/>
          <w:sz w:val="24"/>
          <w:szCs w:val="24"/>
        </w:rPr>
      </w:pPr>
      <w:r w:rsidRPr="00701D9B">
        <w:rPr>
          <w:rFonts w:ascii="Times New Roman" w:hAnsi="Times New Roman" w:cs="Times New Roman"/>
          <w:color w:val="000000"/>
          <w:sz w:val="24"/>
          <w:szCs w:val="24"/>
        </w:rPr>
        <w:t xml:space="preserve">Programlarda yer alan derslerin amacına uygun olarak sürdürülebilmesi ve mevcut eksikliklerin tespit edilip iyileştirilmesine yönelik olarak derslere kayıtlı olan lisansüstü öğrencileri dönemlik olarak Ders ve Ders Sorumlusu Değerlendirme Anketi ile AKTS </w:t>
      </w:r>
      <w:r w:rsidRPr="00701D9B">
        <w:rPr>
          <w:rFonts w:ascii="Times New Roman" w:hAnsi="Times New Roman" w:cs="Times New Roman"/>
          <w:color w:val="000000"/>
          <w:sz w:val="24"/>
          <w:szCs w:val="24"/>
        </w:rPr>
        <w:lastRenderedPageBreak/>
        <w:t>İş Yükü Değerlendirme Anketi’ne katılırlar. Bu anketler ile aynı zamanda ders kazanımlarının gerçekleştirilmesi ile planlanan AKTS iş yükü ile gerçekleşen iş yükü arasındaki tutarlılık da izlenir. Anket sonuçları daha sonra Enstitü Yönetimi tarafından incelenir ve gerekli görülen hususlar Enstitü Müdürü tarafından EBYS aracılığı ile ders sorumlularına iletilir</w:t>
      </w:r>
      <w:r w:rsidR="0045660B" w:rsidRPr="00701D9B">
        <w:rPr>
          <w:rFonts w:ascii="Times New Roman" w:hAnsi="Times New Roman" w:cs="Times New Roman"/>
          <w:color w:val="000000"/>
          <w:sz w:val="24"/>
          <w:szCs w:val="24"/>
        </w:rPr>
        <w:t>.</w:t>
      </w:r>
      <w:r w:rsidRPr="00701D9B">
        <w:rPr>
          <w:rFonts w:ascii="Times New Roman" w:hAnsi="Times New Roman" w:cs="Times New Roman"/>
          <w:color w:val="000000"/>
          <w:sz w:val="24"/>
          <w:szCs w:val="24"/>
        </w:rPr>
        <w:t xml:space="preserve"> </w:t>
      </w:r>
    </w:p>
    <w:p w14:paraId="5FA1AA30" w14:textId="77777777" w:rsidR="00B82B22" w:rsidRPr="00701D9B" w:rsidRDefault="00B82B22" w:rsidP="00931DCB">
      <w:pPr>
        <w:jc w:val="both"/>
        <w:rPr>
          <w:rFonts w:ascii="Times New Roman" w:hAnsi="Times New Roman" w:cs="Times New Roman"/>
          <w:sz w:val="24"/>
          <w:szCs w:val="24"/>
        </w:rPr>
      </w:pPr>
      <w:r w:rsidRPr="00701D9B">
        <w:rPr>
          <w:rFonts w:ascii="Times New Roman" w:hAnsi="Times New Roman" w:cs="Times New Roman"/>
          <w:color w:val="000000"/>
          <w:sz w:val="24"/>
          <w:szCs w:val="24"/>
        </w:rPr>
        <w:t>Eğitim ve öğretim ile ilgili istatistiki göstergeler dönemlik olarak izlenir ve her dönem sonunda Rektörlük katında yapılan sunumlarla ve daha sonra Enstitü web sayfası üzerinden ilgili paydaşlarla paylaşılır</w:t>
      </w:r>
      <w:r w:rsidR="0045660B" w:rsidRPr="00701D9B">
        <w:rPr>
          <w:rFonts w:ascii="Times New Roman" w:hAnsi="Times New Roman" w:cs="Times New Roman"/>
          <w:color w:val="000000"/>
          <w:sz w:val="24"/>
          <w:szCs w:val="24"/>
        </w:rPr>
        <w:t xml:space="preserve"> (</w:t>
      </w:r>
      <w:hyperlink r:id="rId87" w:history="1">
        <w:r w:rsidR="0045660B" w:rsidRPr="00701D9B">
          <w:rPr>
            <w:rStyle w:val="Kpr"/>
            <w:rFonts w:ascii="Times New Roman" w:hAnsi="Times New Roman" w:cs="Times New Roman"/>
            <w:sz w:val="24"/>
            <w:szCs w:val="24"/>
          </w:rPr>
          <w:t>K</w:t>
        </w:r>
        <w:r w:rsidR="00F2636E" w:rsidRPr="00701D9B">
          <w:rPr>
            <w:rStyle w:val="Kpr"/>
            <w:rFonts w:ascii="Times New Roman" w:hAnsi="Times New Roman" w:cs="Times New Roman"/>
            <w:sz w:val="24"/>
            <w:szCs w:val="24"/>
          </w:rPr>
          <w:t>anıt</w:t>
        </w:r>
        <w:r w:rsidR="00F54A4C" w:rsidRPr="00701D9B">
          <w:rPr>
            <w:rStyle w:val="Kpr"/>
            <w:rFonts w:ascii="Times New Roman" w:hAnsi="Times New Roman" w:cs="Times New Roman"/>
            <w:sz w:val="24"/>
            <w:szCs w:val="24"/>
          </w:rPr>
          <w:t xml:space="preserve"> B.1.18</w:t>
        </w:r>
        <w:r w:rsidR="00701D9B" w:rsidRPr="00701D9B">
          <w:rPr>
            <w:rStyle w:val="Kpr"/>
            <w:rFonts w:ascii="Times New Roman" w:hAnsi="Times New Roman" w:cs="Times New Roman"/>
            <w:sz w:val="24"/>
            <w:szCs w:val="24"/>
          </w:rPr>
          <w:t>_</w:t>
        </w:r>
        <w:r w:rsidR="00F2636E" w:rsidRPr="00701D9B">
          <w:rPr>
            <w:rStyle w:val="Kpr"/>
            <w:rFonts w:ascii="Times New Roman" w:hAnsi="Times New Roman" w:cs="Times New Roman"/>
            <w:sz w:val="24"/>
            <w:szCs w:val="24"/>
          </w:rPr>
          <w:t>web_istatistikler</w:t>
        </w:r>
      </w:hyperlink>
      <w:r w:rsidR="0045660B" w:rsidRPr="00701D9B">
        <w:rPr>
          <w:rFonts w:ascii="Times New Roman" w:hAnsi="Times New Roman" w:cs="Times New Roman"/>
          <w:color w:val="000000"/>
          <w:sz w:val="24"/>
          <w:szCs w:val="24"/>
        </w:rPr>
        <w:t>).</w:t>
      </w:r>
      <w:r w:rsidRPr="00701D9B">
        <w:rPr>
          <w:rFonts w:ascii="Times New Roman" w:hAnsi="Times New Roman" w:cs="Times New Roman"/>
          <w:color w:val="000000"/>
          <w:sz w:val="24"/>
          <w:szCs w:val="24"/>
        </w:rPr>
        <w:t xml:space="preserve"> </w:t>
      </w:r>
    </w:p>
    <w:p w14:paraId="580ADB83" w14:textId="77777777" w:rsidR="00B82B22" w:rsidRPr="00701D9B" w:rsidRDefault="00B82B22" w:rsidP="00931DCB">
      <w:pPr>
        <w:jc w:val="both"/>
        <w:rPr>
          <w:rFonts w:ascii="Times New Roman" w:hAnsi="Times New Roman" w:cs="Times New Roman"/>
          <w:sz w:val="24"/>
          <w:szCs w:val="24"/>
        </w:rPr>
      </w:pPr>
      <w:r w:rsidRPr="00701D9B">
        <w:rPr>
          <w:rFonts w:ascii="Times New Roman" w:hAnsi="Times New Roman" w:cs="Times New Roman"/>
          <w:color w:val="000000"/>
          <w:sz w:val="24"/>
          <w:szCs w:val="24"/>
        </w:rPr>
        <w:t>ABU bünyesinde yer alan tüm programlar akademik yılın başında b</w:t>
      </w:r>
      <w:r w:rsidR="0045660B" w:rsidRPr="00701D9B">
        <w:rPr>
          <w:rFonts w:ascii="Times New Roman" w:hAnsi="Times New Roman" w:cs="Times New Roman"/>
          <w:color w:val="000000"/>
          <w:sz w:val="24"/>
          <w:szCs w:val="24"/>
        </w:rPr>
        <w:t>elirlenmiş olan Akademik Takvim</w:t>
      </w:r>
      <w:r w:rsidR="00F54A4C" w:rsidRPr="00701D9B">
        <w:rPr>
          <w:rFonts w:ascii="Times New Roman" w:hAnsi="Times New Roman" w:cs="Times New Roman"/>
          <w:color w:val="000000"/>
          <w:sz w:val="24"/>
          <w:szCs w:val="24"/>
        </w:rPr>
        <w:t xml:space="preserve"> (</w:t>
      </w:r>
      <w:hyperlink r:id="rId88" w:history="1">
        <w:r w:rsidR="00F54A4C" w:rsidRPr="00701D9B">
          <w:rPr>
            <w:rStyle w:val="Kpr"/>
            <w:rFonts w:ascii="Times New Roman" w:hAnsi="Times New Roman" w:cs="Times New Roman"/>
            <w:sz w:val="24"/>
            <w:szCs w:val="24"/>
          </w:rPr>
          <w:t>K</w:t>
        </w:r>
        <w:r w:rsidR="00F2636E" w:rsidRPr="00701D9B">
          <w:rPr>
            <w:rStyle w:val="Kpr"/>
            <w:rFonts w:ascii="Times New Roman" w:hAnsi="Times New Roman" w:cs="Times New Roman"/>
            <w:sz w:val="24"/>
            <w:szCs w:val="24"/>
          </w:rPr>
          <w:t>anıt</w:t>
        </w:r>
        <w:r w:rsidR="00F54A4C" w:rsidRPr="00701D9B">
          <w:rPr>
            <w:rStyle w:val="Kpr"/>
            <w:rFonts w:ascii="Times New Roman" w:hAnsi="Times New Roman" w:cs="Times New Roman"/>
            <w:sz w:val="24"/>
            <w:szCs w:val="24"/>
          </w:rPr>
          <w:t xml:space="preserve"> B.1.19</w:t>
        </w:r>
        <w:r w:rsidR="00F2636E" w:rsidRPr="00701D9B">
          <w:rPr>
            <w:rStyle w:val="Kpr"/>
            <w:rFonts w:ascii="Times New Roman" w:hAnsi="Times New Roman" w:cs="Times New Roman"/>
            <w:sz w:val="24"/>
            <w:szCs w:val="24"/>
          </w:rPr>
          <w:t>_akademik_takvim</w:t>
        </w:r>
      </w:hyperlink>
      <w:r w:rsidR="00F54A4C" w:rsidRPr="00701D9B">
        <w:rPr>
          <w:rFonts w:ascii="Times New Roman" w:hAnsi="Times New Roman" w:cs="Times New Roman"/>
          <w:color w:val="000000"/>
          <w:sz w:val="24"/>
          <w:szCs w:val="24"/>
        </w:rPr>
        <w:t>)</w:t>
      </w:r>
      <w:r w:rsidR="0045660B" w:rsidRPr="00701D9B">
        <w:rPr>
          <w:rFonts w:ascii="Times New Roman" w:hAnsi="Times New Roman" w:cs="Times New Roman"/>
          <w:color w:val="000000"/>
          <w:sz w:val="24"/>
          <w:szCs w:val="24"/>
        </w:rPr>
        <w:t xml:space="preserve">, </w:t>
      </w:r>
      <w:r w:rsidRPr="00701D9B">
        <w:rPr>
          <w:rFonts w:ascii="Times New Roman" w:hAnsi="Times New Roman" w:cs="Times New Roman"/>
          <w:color w:val="000000"/>
          <w:sz w:val="24"/>
          <w:szCs w:val="24"/>
        </w:rPr>
        <w:t>Başkent Üniversitesi Eğitim-Öğretim ve Sınav Yönetmeliği</w:t>
      </w:r>
      <w:r w:rsidR="00F54A4C" w:rsidRPr="00701D9B">
        <w:rPr>
          <w:rFonts w:ascii="Times New Roman" w:hAnsi="Times New Roman" w:cs="Times New Roman"/>
          <w:color w:val="000000"/>
          <w:sz w:val="24"/>
          <w:szCs w:val="24"/>
        </w:rPr>
        <w:t xml:space="preserve"> (</w:t>
      </w:r>
      <w:hyperlink r:id="rId89" w:history="1">
        <w:r w:rsidR="00F54A4C" w:rsidRPr="00701D9B">
          <w:rPr>
            <w:rStyle w:val="Kpr"/>
            <w:rFonts w:ascii="Times New Roman" w:hAnsi="Times New Roman" w:cs="Times New Roman"/>
            <w:sz w:val="24"/>
            <w:szCs w:val="24"/>
          </w:rPr>
          <w:t>K</w:t>
        </w:r>
        <w:r w:rsidR="00F2636E" w:rsidRPr="00701D9B">
          <w:rPr>
            <w:rStyle w:val="Kpr"/>
            <w:rFonts w:ascii="Times New Roman" w:hAnsi="Times New Roman" w:cs="Times New Roman"/>
            <w:sz w:val="24"/>
            <w:szCs w:val="24"/>
          </w:rPr>
          <w:t>anıt</w:t>
        </w:r>
        <w:r w:rsidR="00F54A4C" w:rsidRPr="00701D9B">
          <w:rPr>
            <w:rStyle w:val="Kpr"/>
            <w:rFonts w:ascii="Times New Roman" w:hAnsi="Times New Roman" w:cs="Times New Roman"/>
            <w:sz w:val="24"/>
            <w:szCs w:val="24"/>
          </w:rPr>
          <w:t xml:space="preserve"> B.1.20</w:t>
        </w:r>
        <w:r w:rsidR="00F2636E" w:rsidRPr="00701D9B">
          <w:rPr>
            <w:rStyle w:val="Kpr"/>
            <w:rFonts w:ascii="Times New Roman" w:hAnsi="Times New Roman" w:cs="Times New Roman"/>
            <w:sz w:val="24"/>
            <w:szCs w:val="24"/>
          </w:rPr>
          <w:t>_BÜEÖSY</w:t>
        </w:r>
      </w:hyperlink>
      <w:r w:rsidR="00F54A4C" w:rsidRPr="00701D9B">
        <w:rPr>
          <w:rFonts w:ascii="Times New Roman" w:hAnsi="Times New Roman" w:cs="Times New Roman"/>
          <w:color w:val="000000"/>
          <w:sz w:val="24"/>
          <w:szCs w:val="24"/>
        </w:rPr>
        <w:t>)</w:t>
      </w:r>
      <w:r w:rsidR="0045660B" w:rsidRPr="00701D9B">
        <w:rPr>
          <w:rFonts w:ascii="Times New Roman" w:hAnsi="Times New Roman" w:cs="Times New Roman"/>
          <w:sz w:val="24"/>
          <w:szCs w:val="24"/>
        </w:rPr>
        <w:t xml:space="preserve"> </w:t>
      </w:r>
      <w:r w:rsidRPr="00701D9B">
        <w:rPr>
          <w:rFonts w:ascii="Times New Roman" w:hAnsi="Times New Roman" w:cs="Times New Roman"/>
          <w:color w:val="000000"/>
          <w:sz w:val="24"/>
          <w:szCs w:val="24"/>
        </w:rPr>
        <w:t>ve Kalite Güvence Sistemi’ne</w:t>
      </w:r>
      <w:r w:rsidR="00F54A4C" w:rsidRPr="00701D9B">
        <w:rPr>
          <w:rFonts w:ascii="Times New Roman" w:hAnsi="Times New Roman" w:cs="Times New Roman"/>
          <w:color w:val="000000"/>
          <w:sz w:val="24"/>
          <w:szCs w:val="24"/>
        </w:rPr>
        <w:t xml:space="preserve"> (</w:t>
      </w:r>
      <w:hyperlink r:id="rId90" w:history="1">
        <w:r w:rsidR="00F54A4C" w:rsidRPr="00701D9B">
          <w:rPr>
            <w:rStyle w:val="Kpr"/>
            <w:rFonts w:ascii="Times New Roman" w:hAnsi="Times New Roman" w:cs="Times New Roman"/>
            <w:sz w:val="24"/>
            <w:szCs w:val="24"/>
          </w:rPr>
          <w:t>K</w:t>
        </w:r>
        <w:r w:rsidR="00F2636E" w:rsidRPr="00701D9B">
          <w:rPr>
            <w:rStyle w:val="Kpr"/>
            <w:rFonts w:ascii="Times New Roman" w:hAnsi="Times New Roman" w:cs="Times New Roman"/>
            <w:sz w:val="24"/>
            <w:szCs w:val="24"/>
          </w:rPr>
          <w:t>anıt</w:t>
        </w:r>
        <w:r w:rsidR="00F54A4C" w:rsidRPr="00701D9B">
          <w:rPr>
            <w:rStyle w:val="Kpr"/>
            <w:rFonts w:ascii="Times New Roman" w:hAnsi="Times New Roman" w:cs="Times New Roman"/>
            <w:sz w:val="24"/>
            <w:szCs w:val="24"/>
          </w:rPr>
          <w:t xml:space="preserve"> B.1.21</w:t>
        </w:r>
        <w:r w:rsidR="00F2636E" w:rsidRPr="00701D9B">
          <w:rPr>
            <w:rStyle w:val="Kpr"/>
            <w:rFonts w:ascii="Times New Roman" w:hAnsi="Times New Roman" w:cs="Times New Roman"/>
            <w:sz w:val="24"/>
            <w:szCs w:val="24"/>
          </w:rPr>
          <w:t>_</w:t>
        </w:r>
        <w:r w:rsidR="00F54A4C" w:rsidRPr="00701D9B">
          <w:rPr>
            <w:rStyle w:val="Kpr"/>
            <w:rFonts w:ascii="Times New Roman" w:hAnsi="Times New Roman" w:cs="Times New Roman"/>
            <w:sz w:val="24"/>
            <w:szCs w:val="24"/>
          </w:rPr>
          <w:t>B</w:t>
        </w:r>
        <w:r w:rsidR="00F2636E" w:rsidRPr="00701D9B">
          <w:rPr>
            <w:rStyle w:val="Kpr"/>
            <w:rFonts w:ascii="Times New Roman" w:hAnsi="Times New Roman" w:cs="Times New Roman"/>
            <w:sz w:val="24"/>
            <w:szCs w:val="24"/>
          </w:rPr>
          <w:t>Ü_</w:t>
        </w:r>
        <w:r w:rsidR="00F54A4C" w:rsidRPr="00701D9B">
          <w:rPr>
            <w:rStyle w:val="Kpr"/>
            <w:rFonts w:ascii="Times New Roman" w:hAnsi="Times New Roman" w:cs="Times New Roman"/>
            <w:sz w:val="24"/>
            <w:szCs w:val="24"/>
          </w:rPr>
          <w:t>KGS</w:t>
        </w:r>
        <w:r w:rsidR="00F2636E" w:rsidRPr="00701D9B">
          <w:rPr>
            <w:rStyle w:val="Kpr"/>
            <w:rFonts w:ascii="Times New Roman" w:hAnsi="Times New Roman" w:cs="Times New Roman"/>
            <w:sz w:val="24"/>
            <w:szCs w:val="24"/>
          </w:rPr>
          <w:t>_web</w:t>
        </w:r>
      </w:hyperlink>
      <w:r w:rsidR="00F54A4C" w:rsidRPr="00701D9B">
        <w:rPr>
          <w:rFonts w:ascii="Times New Roman" w:hAnsi="Times New Roman" w:cs="Times New Roman"/>
          <w:color w:val="000000"/>
          <w:sz w:val="24"/>
          <w:szCs w:val="24"/>
        </w:rPr>
        <w:t>)</w:t>
      </w:r>
      <w:r w:rsidRPr="00701D9B">
        <w:rPr>
          <w:rFonts w:ascii="Times New Roman" w:hAnsi="Times New Roman" w:cs="Times New Roman"/>
          <w:color w:val="000000"/>
          <w:sz w:val="24"/>
          <w:szCs w:val="24"/>
        </w:rPr>
        <w:t xml:space="preserve"> uygun</w:t>
      </w:r>
      <w:r w:rsidR="0045660B" w:rsidRPr="00701D9B">
        <w:rPr>
          <w:rFonts w:ascii="Times New Roman" w:hAnsi="Times New Roman" w:cs="Times New Roman"/>
          <w:sz w:val="24"/>
          <w:szCs w:val="24"/>
        </w:rPr>
        <w:t xml:space="preserve"> </w:t>
      </w:r>
      <w:r w:rsidRPr="00701D9B">
        <w:rPr>
          <w:rFonts w:ascii="Times New Roman" w:hAnsi="Times New Roman" w:cs="Times New Roman"/>
          <w:color w:val="000000"/>
          <w:sz w:val="24"/>
          <w:szCs w:val="24"/>
        </w:rPr>
        <w:t xml:space="preserve">olarak yönetilir. Bu kapsamda, eğitim-öğretim süreçlerinin ilgili tüm paydaşların katılımı ile izlenip güncellenebilmesi amacıyla Eğitim-Öğretim ve Ölçe-Değerlendirme Komisyonu oluşturulmuştur </w:t>
      </w:r>
      <w:r w:rsidR="0045660B" w:rsidRPr="00701D9B">
        <w:rPr>
          <w:rFonts w:ascii="Times New Roman" w:hAnsi="Times New Roman" w:cs="Times New Roman"/>
          <w:color w:val="000000"/>
          <w:sz w:val="24"/>
          <w:szCs w:val="24"/>
        </w:rPr>
        <w:t>(</w:t>
      </w:r>
      <w:hyperlink r:id="rId91" w:history="1">
        <w:r w:rsidR="0045660B" w:rsidRPr="00701D9B">
          <w:rPr>
            <w:rStyle w:val="Kpr"/>
            <w:rFonts w:ascii="Times New Roman" w:hAnsi="Times New Roman" w:cs="Times New Roman"/>
            <w:sz w:val="24"/>
            <w:szCs w:val="24"/>
          </w:rPr>
          <w:t>KANIT</w:t>
        </w:r>
        <w:r w:rsidR="00F54A4C" w:rsidRPr="00701D9B">
          <w:rPr>
            <w:rStyle w:val="Kpr"/>
            <w:rFonts w:ascii="Times New Roman" w:hAnsi="Times New Roman" w:cs="Times New Roman"/>
            <w:sz w:val="24"/>
            <w:szCs w:val="24"/>
          </w:rPr>
          <w:t xml:space="preserve"> B.1.22</w:t>
        </w:r>
        <w:r w:rsidR="00701D9B" w:rsidRPr="00701D9B">
          <w:rPr>
            <w:rStyle w:val="Kpr"/>
            <w:rFonts w:ascii="Times New Roman" w:hAnsi="Times New Roman" w:cs="Times New Roman"/>
            <w:sz w:val="24"/>
            <w:szCs w:val="24"/>
          </w:rPr>
          <w:t>_</w:t>
        </w:r>
        <w:r w:rsidR="00F2636E" w:rsidRPr="00701D9B">
          <w:rPr>
            <w:rStyle w:val="Kpr"/>
            <w:rFonts w:ascii="Times New Roman" w:hAnsi="Times New Roman" w:cs="Times New Roman"/>
            <w:sz w:val="24"/>
            <w:szCs w:val="24"/>
          </w:rPr>
          <w:t>EÖ-ÖD_komisyonu</w:t>
        </w:r>
      </w:hyperlink>
      <w:r w:rsidR="0045660B" w:rsidRPr="00701D9B">
        <w:rPr>
          <w:rFonts w:ascii="Times New Roman" w:hAnsi="Times New Roman" w:cs="Times New Roman"/>
          <w:color w:val="000000"/>
          <w:sz w:val="24"/>
          <w:szCs w:val="24"/>
        </w:rPr>
        <w:t>).</w:t>
      </w:r>
      <w:r w:rsidR="0045660B" w:rsidRPr="00701D9B">
        <w:rPr>
          <w:rFonts w:ascii="Times New Roman" w:hAnsi="Times New Roman" w:cs="Times New Roman"/>
          <w:sz w:val="24"/>
          <w:szCs w:val="24"/>
        </w:rPr>
        <w:t xml:space="preserve"> </w:t>
      </w:r>
      <w:r w:rsidRPr="00701D9B">
        <w:rPr>
          <w:rFonts w:ascii="Times New Roman" w:hAnsi="Times New Roman" w:cs="Times New Roman"/>
          <w:color w:val="000000"/>
          <w:sz w:val="24"/>
          <w:szCs w:val="24"/>
        </w:rPr>
        <w:t>Komisyon belirli aralıklarla toplanmaktadır</w:t>
      </w:r>
      <w:r w:rsidR="00F54A4C" w:rsidRPr="00701D9B">
        <w:rPr>
          <w:rFonts w:ascii="Times New Roman" w:hAnsi="Times New Roman" w:cs="Times New Roman"/>
          <w:color w:val="000000"/>
          <w:sz w:val="24"/>
          <w:szCs w:val="24"/>
        </w:rPr>
        <w:t>.</w:t>
      </w:r>
    </w:p>
    <w:p w14:paraId="339415E5" w14:textId="77777777" w:rsidR="00DF4DDB" w:rsidRPr="0045660B" w:rsidRDefault="00B82B22" w:rsidP="00931DCB">
      <w:pPr>
        <w:jc w:val="both"/>
      </w:pPr>
      <w:r w:rsidRPr="00701D9B">
        <w:rPr>
          <w:rFonts w:ascii="Times New Roman" w:hAnsi="Times New Roman" w:cs="Times New Roman"/>
          <w:color w:val="000000"/>
          <w:sz w:val="24"/>
          <w:szCs w:val="24"/>
        </w:rPr>
        <w:t>Eğitim-öğretim faaliyetlerinin sistematik olarak izlenebilmesi için Eğitim-Öğretim PUKÖ çevrimi oluşturulmuş ve ilgili mevzuat ve iş akış süreçlerini içerecek biçimde Enstitü web sayfası üzerinden ilgili paydaşlar ile paylaşılmıştır</w:t>
      </w:r>
      <w:r w:rsidR="0045660B" w:rsidRPr="00701D9B">
        <w:rPr>
          <w:rFonts w:ascii="Times New Roman" w:hAnsi="Times New Roman" w:cs="Times New Roman"/>
          <w:color w:val="000000"/>
          <w:sz w:val="24"/>
          <w:szCs w:val="24"/>
        </w:rPr>
        <w:t xml:space="preserve"> (</w:t>
      </w:r>
      <w:hyperlink r:id="rId92" w:history="1">
        <w:r w:rsidR="0045660B" w:rsidRPr="00701D9B">
          <w:rPr>
            <w:rStyle w:val="Kpr"/>
            <w:rFonts w:ascii="Times New Roman" w:hAnsi="Times New Roman" w:cs="Times New Roman"/>
            <w:sz w:val="24"/>
            <w:szCs w:val="24"/>
          </w:rPr>
          <w:t>K</w:t>
        </w:r>
        <w:r w:rsidR="00F2636E" w:rsidRPr="00701D9B">
          <w:rPr>
            <w:rStyle w:val="Kpr"/>
            <w:rFonts w:ascii="Times New Roman" w:hAnsi="Times New Roman" w:cs="Times New Roman"/>
            <w:sz w:val="24"/>
            <w:szCs w:val="24"/>
          </w:rPr>
          <w:t>anıt</w:t>
        </w:r>
        <w:r w:rsidR="00F54A4C" w:rsidRPr="00701D9B">
          <w:rPr>
            <w:rStyle w:val="Kpr"/>
            <w:rFonts w:ascii="Times New Roman" w:hAnsi="Times New Roman" w:cs="Times New Roman"/>
            <w:sz w:val="24"/>
            <w:szCs w:val="24"/>
          </w:rPr>
          <w:t xml:space="preserve"> B.1.23</w:t>
        </w:r>
        <w:r w:rsidR="00701D9B" w:rsidRPr="00701D9B">
          <w:rPr>
            <w:rStyle w:val="Kpr"/>
            <w:rFonts w:ascii="Times New Roman" w:hAnsi="Times New Roman" w:cs="Times New Roman"/>
            <w:sz w:val="24"/>
            <w:szCs w:val="24"/>
          </w:rPr>
          <w:t>_</w:t>
        </w:r>
        <w:r w:rsidR="00F54A4C" w:rsidRPr="00701D9B">
          <w:rPr>
            <w:rStyle w:val="Kpr"/>
            <w:rFonts w:ascii="Times New Roman" w:hAnsi="Times New Roman" w:cs="Times New Roman"/>
            <w:sz w:val="24"/>
            <w:szCs w:val="24"/>
          </w:rPr>
          <w:t>E-</w:t>
        </w:r>
        <w:r w:rsidR="00F2636E" w:rsidRPr="00701D9B">
          <w:rPr>
            <w:rStyle w:val="Kpr"/>
            <w:rFonts w:ascii="Times New Roman" w:hAnsi="Times New Roman" w:cs="Times New Roman"/>
            <w:sz w:val="24"/>
            <w:szCs w:val="24"/>
          </w:rPr>
          <w:t>Ö_pukö</w:t>
        </w:r>
      </w:hyperlink>
      <w:r w:rsidR="0045660B" w:rsidRPr="00701D9B">
        <w:rPr>
          <w:rFonts w:ascii="Times New Roman" w:hAnsi="Times New Roman" w:cs="Times New Roman"/>
          <w:color w:val="000000"/>
          <w:sz w:val="24"/>
          <w:szCs w:val="24"/>
        </w:rPr>
        <w:t>).</w:t>
      </w:r>
      <w:r w:rsidR="00F54A4C" w:rsidRPr="00701D9B">
        <w:rPr>
          <w:rFonts w:ascii="Times New Roman" w:hAnsi="Times New Roman" w:cs="Times New Roman"/>
          <w:sz w:val="24"/>
          <w:szCs w:val="24"/>
        </w:rPr>
        <w:t xml:space="preserve"> </w:t>
      </w:r>
      <w:r w:rsidRPr="00701D9B">
        <w:rPr>
          <w:rFonts w:ascii="Times New Roman" w:hAnsi="Times New Roman" w:cs="Times New Roman"/>
          <w:color w:val="000000"/>
          <w:sz w:val="24"/>
          <w:szCs w:val="24"/>
        </w:rPr>
        <w:t>İlgili ders ve program kazanımlarının ölçme-değerlendirme süreç ve yöntemleri öğrencilerin çeşitli yetkinliklerinin artırılması gözetilerek belirlenmekte ve dönemlik olarak Bilgi Paketi üzerinden güncellenerek ilgili paydaşlar ile paylaşılmaktadır</w:t>
      </w:r>
      <w:r w:rsidR="00F54A4C" w:rsidRPr="00701D9B">
        <w:rPr>
          <w:rFonts w:ascii="Times New Roman" w:hAnsi="Times New Roman" w:cs="Times New Roman"/>
          <w:color w:val="000000"/>
          <w:sz w:val="24"/>
          <w:szCs w:val="24"/>
        </w:rPr>
        <w:t xml:space="preserve"> (</w:t>
      </w:r>
      <w:hyperlink r:id="rId93" w:history="1">
        <w:r w:rsidR="00F54A4C" w:rsidRPr="00701D9B">
          <w:rPr>
            <w:rStyle w:val="Kpr"/>
            <w:rFonts w:ascii="Times New Roman" w:hAnsi="Times New Roman" w:cs="Times New Roman"/>
            <w:sz w:val="24"/>
            <w:szCs w:val="24"/>
          </w:rPr>
          <w:t>K</w:t>
        </w:r>
        <w:r w:rsidR="00F2636E" w:rsidRPr="00701D9B">
          <w:rPr>
            <w:rStyle w:val="Kpr"/>
            <w:rFonts w:ascii="Times New Roman" w:hAnsi="Times New Roman" w:cs="Times New Roman"/>
            <w:sz w:val="24"/>
            <w:szCs w:val="24"/>
          </w:rPr>
          <w:t>anıt</w:t>
        </w:r>
        <w:r w:rsidR="00F54A4C" w:rsidRPr="00701D9B">
          <w:rPr>
            <w:rStyle w:val="Kpr"/>
            <w:rFonts w:ascii="Times New Roman" w:hAnsi="Times New Roman" w:cs="Times New Roman"/>
            <w:sz w:val="24"/>
            <w:szCs w:val="24"/>
          </w:rPr>
          <w:t xml:space="preserve"> B.1.24</w:t>
        </w:r>
        <w:r w:rsidR="00F2636E" w:rsidRPr="00701D9B">
          <w:rPr>
            <w:rStyle w:val="Kpr"/>
            <w:rFonts w:ascii="Times New Roman" w:hAnsi="Times New Roman" w:cs="Times New Roman"/>
            <w:sz w:val="24"/>
            <w:szCs w:val="24"/>
          </w:rPr>
          <w:t>_bilgi_paketi_ders_örnekleri</w:t>
        </w:r>
      </w:hyperlink>
      <w:r w:rsidR="00F54A4C" w:rsidRPr="00701D9B">
        <w:rPr>
          <w:rFonts w:ascii="Times New Roman" w:hAnsi="Times New Roman" w:cs="Times New Roman"/>
          <w:color w:val="000000"/>
          <w:sz w:val="24"/>
          <w:szCs w:val="24"/>
        </w:rPr>
        <w:t>)</w:t>
      </w:r>
      <w:r w:rsidR="0045660B" w:rsidRPr="00701D9B">
        <w:rPr>
          <w:rFonts w:ascii="Times New Roman" w:hAnsi="Times New Roman" w:cs="Times New Roman"/>
          <w:color w:val="000000"/>
          <w:sz w:val="24"/>
          <w:szCs w:val="24"/>
        </w:rPr>
        <w:t>.</w:t>
      </w:r>
    </w:p>
    <w:p w14:paraId="5318BBD8" w14:textId="77777777" w:rsidR="00DF4DDB" w:rsidRPr="00316F4E" w:rsidRDefault="002E1C81" w:rsidP="00931DCB">
      <w:pPr>
        <w:jc w:val="both"/>
        <w:rPr>
          <w:b/>
          <w:i/>
          <w:color w:val="auto"/>
          <w:u w:val="single"/>
        </w:rPr>
      </w:pPr>
      <w:r w:rsidRPr="00316F4E">
        <w:rPr>
          <w:b/>
          <w:i/>
          <w:color w:val="auto"/>
          <w:u w:val="single"/>
        </w:rPr>
        <w:t>B.2. Programların Yürütülmesi (Öğrenci Merkezli Öğrenme, Öğretme Ve Değerlendirme)</w:t>
      </w:r>
    </w:p>
    <w:p w14:paraId="76EB3C82" w14:textId="77777777" w:rsidR="00577EE1" w:rsidRPr="00701D9B" w:rsidRDefault="002531C4" w:rsidP="00931DCB">
      <w:pPr>
        <w:pBdr>
          <w:top w:val="nil"/>
          <w:left w:val="nil"/>
          <w:bottom w:val="nil"/>
          <w:right w:val="nil"/>
          <w:between w:val="nil"/>
        </w:pBdr>
        <w:spacing w:before="0" w:after="0" w:line="259" w:lineRule="auto"/>
        <w:jc w:val="both"/>
        <w:rPr>
          <w:rFonts w:ascii="Times New Roman" w:hAnsi="Times New Roman" w:cs="Times New Roman"/>
          <w:color w:val="auto"/>
          <w:sz w:val="24"/>
          <w:szCs w:val="24"/>
        </w:rPr>
      </w:pPr>
      <w:r w:rsidRPr="00701D9B">
        <w:rPr>
          <w:rFonts w:ascii="Times New Roman" w:hAnsi="Times New Roman" w:cs="Times New Roman"/>
          <w:color w:val="auto"/>
          <w:sz w:val="24"/>
          <w:szCs w:val="24"/>
        </w:rPr>
        <w:t>Aşağıda belirtilecek olan rutinleşmiş uygulamaların yanı sıra 2024-2025 Akademik Yılı Güz yarıyılında ö</w:t>
      </w:r>
      <w:r w:rsidR="00497E32" w:rsidRPr="00701D9B">
        <w:rPr>
          <w:rFonts w:ascii="Times New Roman" w:hAnsi="Times New Roman" w:cs="Times New Roman"/>
          <w:color w:val="auto"/>
          <w:sz w:val="24"/>
          <w:szCs w:val="24"/>
        </w:rPr>
        <w:t>ğrenci merkezli öğrenme, öğretme ve değerlendirme faaliyetleri</w:t>
      </w:r>
      <w:r w:rsidRPr="00701D9B">
        <w:rPr>
          <w:rFonts w:ascii="Times New Roman" w:hAnsi="Times New Roman" w:cs="Times New Roman"/>
          <w:color w:val="auto"/>
          <w:sz w:val="24"/>
          <w:szCs w:val="24"/>
        </w:rPr>
        <w:t>ni iyileştirmek</w:t>
      </w:r>
      <w:r w:rsidR="00497E32" w:rsidRPr="00701D9B">
        <w:rPr>
          <w:rFonts w:ascii="Times New Roman" w:hAnsi="Times New Roman" w:cs="Times New Roman"/>
          <w:color w:val="auto"/>
          <w:sz w:val="24"/>
          <w:szCs w:val="24"/>
        </w:rPr>
        <w:t xml:space="preserve"> </w:t>
      </w:r>
      <w:r w:rsidRPr="00701D9B">
        <w:rPr>
          <w:rFonts w:ascii="Times New Roman" w:hAnsi="Times New Roman" w:cs="Times New Roman"/>
          <w:color w:val="auto"/>
          <w:sz w:val="24"/>
          <w:szCs w:val="24"/>
        </w:rPr>
        <w:t>amacıyla ABU Lisansüstü Öğrenci Kolo</w:t>
      </w:r>
      <w:r w:rsidR="00E04FB5" w:rsidRPr="00701D9B">
        <w:rPr>
          <w:rFonts w:ascii="Times New Roman" w:hAnsi="Times New Roman" w:cs="Times New Roman"/>
          <w:color w:val="auto"/>
          <w:sz w:val="24"/>
          <w:szCs w:val="24"/>
        </w:rPr>
        <w:t>kyumu uygulaması hayata geçirilmiş ve aylık periyotlarla toplam üç oturum gerçekleştirilmiştir (</w:t>
      </w:r>
      <w:hyperlink r:id="rId94" w:history="1">
        <w:r w:rsidR="00E04FB5" w:rsidRPr="00701D9B">
          <w:rPr>
            <w:rStyle w:val="Kpr"/>
            <w:rFonts w:ascii="Times New Roman" w:hAnsi="Times New Roman" w:cs="Times New Roman"/>
            <w:sz w:val="24"/>
            <w:szCs w:val="24"/>
          </w:rPr>
          <w:t>K</w:t>
        </w:r>
        <w:r w:rsidR="00F2636E" w:rsidRPr="00701D9B">
          <w:rPr>
            <w:rStyle w:val="Kpr"/>
            <w:rFonts w:ascii="Times New Roman" w:hAnsi="Times New Roman" w:cs="Times New Roman"/>
            <w:sz w:val="24"/>
            <w:szCs w:val="24"/>
          </w:rPr>
          <w:t>anıt</w:t>
        </w:r>
        <w:r w:rsidR="00E04FB5" w:rsidRPr="00701D9B">
          <w:rPr>
            <w:rStyle w:val="Kpr"/>
            <w:rFonts w:ascii="Times New Roman" w:hAnsi="Times New Roman" w:cs="Times New Roman"/>
            <w:sz w:val="24"/>
            <w:szCs w:val="24"/>
          </w:rPr>
          <w:t xml:space="preserve"> B.2.1</w:t>
        </w:r>
        <w:r w:rsidR="00F2636E" w:rsidRPr="00701D9B">
          <w:rPr>
            <w:rStyle w:val="Kpr"/>
            <w:rFonts w:ascii="Times New Roman" w:hAnsi="Times New Roman" w:cs="Times New Roman"/>
            <w:sz w:val="24"/>
            <w:szCs w:val="24"/>
          </w:rPr>
          <w:t>_kolokyum_oturumları</w:t>
        </w:r>
      </w:hyperlink>
      <w:r w:rsidR="00E04FB5" w:rsidRPr="00701D9B">
        <w:rPr>
          <w:rFonts w:ascii="Times New Roman" w:hAnsi="Times New Roman" w:cs="Times New Roman"/>
          <w:color w:val="auto"/>
          <w:sz w:val="24"/>
          <w:szCs w:val="24"/>
        </w:rPr>
        <w:t>)</w:t>
      </w:r>
      <w:r w:rsidRPr="00701D9B">
        <w:rPr>
          <w:rFonts w:ascii="Times New Roman" w:hAnsi="Times New Roman" w:cs="Times New Roman"/>
          <w:color w:val="auto"/>
          <w:sz w:val="24"/>
          <w:szCs w:val="24"/>
        </w:rPr>
        <w:t>.</w:t>
      </w:r>
      <w:r w:rsidR="00882E71">
        <w:rPr>
          <w:rFonts w:ascii="Times New Roman" w:hAnsi="Times New Roman" w:cs="Times New Roman"/>
          <w:color w:val="auto"/>
          <w:sz w:val="24"/>
          <w:szCs w:val="24"/>
        </w:rPr>
        <w:t xml:space="preserve"> Enstitü Müdürü, Anabilim Dalı Başkanı ve öğretim üyelerinin de katıldığı oturumlara sırasıyla 38, 34 ve 25 öğrenci katılmıştır.</w:t>
      </w:r>
      <w:r w:rsidR="00577EE1" w:rsidRPr="00701D9B">
        <w:rPr>
          <w:rFonts w:ascii="Times New Roman" w:hAnsi="Times New Roman" w:cs="Times New Roman"/>
          <w:color w:val="auto"/>
          <w:sz w:val="24"/>
          <w:szCs w:val="24"/>
        </w:rPr>
        <w:t xml:space="preserve"> Bu uygulamanın hayata geçmesi sürecinde ilk olarak 2024 yılının </w:t>
      </w:r>
      <w:proofErr w:type="gramStart"/>
      <w:r w:rsidR="00577EE1" w:rsidRPr="00701D9B">
        <w:rPr>
          <w:rFonts w:ascii="Times New Roman" w:hAnsi="Times New Roman" w:cs="Times New Roman"/>
          <w:color w:val="auto"/>
          <w:sz w:val="24"/>
          <w:szCs w:val="24"/>
        </w:rPr>
        <w:t>Temmuz</w:t>
      </w:r>
      <w:proofErr w:type="gramEnd"/>
      <w:r w:rsidR="00577EE1" w:rsidRPr="00701D9B">
        <w:rPr>
          <w:rFonts w:ascii="Times New Roman" w:hAnsi="Times New Roman" w:cs="Times New Roman"/>
          <w:color w:val="auto"/>
          <w:sz w:val="24"/>
          <w:szCs w:val="24"/>
        </w:rPr>
        <w:t xml:space="preserve"> ayında Enstitü Yönetimi, Anabilim Dalı Başkanı, ABU komisyonları üyeleri ve Enstitü bünyesinde ders veren öğretim üyeleri arasında bir toplantı yapılmıştır</w:t>
      </w:r>
      <w:r w:rsidR="00E04FB5" w:rsidRPr="00701D9B">
        <w:rPr>
          <w:rFonts w:ascii="Times New Roman" w:hAnsi="Times New Roman" w:cs="Times New Roman"/>
          <w:color w:val="auto"/>
          <w:sz w:val="24"/>
          <w:szCs w:val="24"/>
        </w:rPr>
        <w:t xml:space="preserve"> (</w:t>
      </w:r>
      <w:hyperlink r:id="rId95" w:history="1">
        <w:r w:rsidR="00E04FB5" w:rsidRPr="00701D9B">
          <w:rPr>
            <w:rStyle w:val="Kpr"/>
            <w:rFonts w:ascii="Times New Roman" w:hAnsi="Times New Roman" w:cs="Times New Roman"/>
            <w:sz w:val="24"/>
            <w:szCs w:val="24"/>
          </w:rPr>
          <w:t>K</w:t>
        </w:r>
        <w:r w:rsidR="00F2636E" w:rsidRPr="00701D9B">
          <w:rPr>
            <w:rStyle w:val="Kpr"/>
            <w:rFonts w:ascii="Times New Roman" w:hAnsi="Times New Roman" w:cs="Times New Roman"/>
            <w:sz w:val="24"/>
            <w:szCs w:val="24"/>
          </w:rPr>
          <w:t>anıt</w:t>
        </w:r>
        <w:r w:rsidR="00E04FB5" w:rsidRPr="00701D9B">
          <w:rPr>
            <w:rStyle w:val="Kpr"/>
            <w:rFonts w:ascii="Times New Roman" w:hAnsi="Times New Roman" w:cs="Times New Roman"/>
            <w:sz w:val="24"/>
            <w:szCs w:val="24"/>
          </w:rPr>
          <w:t xml:space="preserve"> B.2.2</w:t>
        </w:r>
        <w:r w:rsidR="00F2636E" w:rsidRPr="00701D9B">
          <w:rPr>
            <w:rStyle w:val="Kpr"/>
            <w:rFonts w:ascii="Times New Roman" w:hAnsi="Times New Roman" w:cs="Times New Roman"/>
            <w:sz w:val="24"/>
            <w:szCs w:val="24"/>
          </w:rPr>
          <w:t>_kolokyum_ilk_toplantı</w:t>
        </w:r>
      </w:hyperlink>
      <w:r w:rsidR="00E04FB5" w:rsidRPr="00701D9B">
        <w:rPr>
          <w:rFonts w:ascii="Times New Roman" w:hAnsi="Times New Roman" w:cs="Times New Roman"/>
          <w:color w:val="auto"/>
          <w:sz w:val="24"/>
          <w:szCs w:val="24"/>
        </w:rPr>
        <w:t>)</w:t>
      </w:r>
      <w:r w:rsidR="00577EE1" w:rsidRPr="00701D9B">
        <w:rPr>
          <w:rFonts w:ascii="Times New Roman" w:hAnsi="Times New Roman" w:cs="Times New Roman"/>
          <w:color w:val="auto"/>
          <w:sz w:val="24"/>
          <w:szCs w:val="24"/>
        </w:rPr>
        <w:t>. Toplantıda alınan geri bildirimler çerçevesinde Kolokyumun organları ve işleyişi düzenlenmiştir. Arından 2024 yılının Eylül ayında lisansüstü öğrencileri ile Kolokyum Bilgilendirme Toplantısı yapılmıştır (</w:t>
      </w:r>
      <w:hyperlink r:id="rId96" w:history="1">
        <w:r w:rsidR="00577EE1" w:rsidRPr="00701D9B">
          <w:rPr>
            <w:rStyle w:val="Kpr"/>
            <w:rFonts w:ascii="Times New Roman" w:hAnsi="Times New Roman" w:cs="Times New Roman"/>
            <w:sz w:val="24"/>
            <w:szCs w:val="24"/>
          </w:rPr>
          <w:t>K</w:t>
        </w:r>
        <w:r w:rsidR="00F2636E" w:rsidRPr="00701D9B">
          <w:rPr>
            <w:rStyle w:val="Kpr"/>
            <w:rFonts w:ascii="Times New Roman" w:hAnsi="Times New Roman" w:cs="Times New Roman"/>
            <w:sz w:val="24"/>
            <w:szCs w:val="24"/>
          </w:rPr>
          <w:t>anıt</w:t>
        </w:r>
        <w:r w:rsidR="00E04FB5" w:rsidRPr="00701D9B">
          <w:rPr>
            <w:rStyle w:val="Kpr"/>
            <w:rFonts w:ascii="Times New Roman" w:hAnsi="Times New Roman" w:cs="Times New Roman"/>
            <w:sz w:val="24"/>
            <w:szCs w:val="24"/>
          </w:rPr>
          <w:t xml:space="preserve"> B.2.3</w:t>
        </w:r>
        <w:r w:rsidR="00F2636E" w:rsidRPr="00701D9B">
          <w:rPr>
            <w:rStyle w:val="Kpr"/>
            <w:rFonts w:ascii="Times New Roman" w:hAnsi="Times New Roman" w:cs="Times New Roman"/>
            <w:sz w:val="24"/>
            <w:szCs w:val="24"/>
          </w:rPr>
          <w:t>_kolokyum_ikinci_toplantı</w:t>
        </w:r>
      </w:hyperlink>
      <w:r w:rsidR="00577EE1" w:rsidRPr="00701D9B">
        <w:rPr>
          <w:rFonts w:ascii="Times New Roman" w:hAnsi="Times New Roman" w:cs="Times New Roman"/>
          <w:color w:val="auto"/>
          <w:sz w:val="24"/>
          <w:szCs w:val="24"/>
        </w:rPr>
        <w:t>).</w:t>
      </w:r>
      <w:r w:rsidR="000611D0" w:rsidRPr="00701D9B">
        <w:rPr>
          <w:rFonts w:ascii="Times New Roman" w:hAnsi="Times New Roman" w:cs="Times New Roman"/>
          <w:color w:val="auto"/>
          <w:sz w:val="24"/>
          <w:szCs w:val="24"/>
        </w:rPr>
        <w:t xml:space="preserve"> Bu toplantıda öğrencilerden gelen geri bildirimler de sürece dâhil edilerek uygulama son haline getirilmiştir. T</w:t>
      </w:r>
      <w:r w:rsidR="00577EE1" w:rsidRPr="00701D9B">
        <w:rPr>
          <w:rFonts w:ascii="Times New Roman" w:hAnsi="Times New Roman" w:cs="Times New Roman"/>
          <w:color w:val="auto"/>
          <w:sz w:val="24"/>
          <w:szCs w:val="24"/>
        </w:rPr>
        <w:t>oplantıda yapılan sunum</w:t>
      </w:r>
      <w:r w:rsidR="000611D0" w:rsidRPr="00701D9B">
        <w:rPr>
          <w:rFonts w:ascii="Times New Roman" w:hAnsi="Times New Roman" w:cs="Times New Roman"/>
          <w:color w:val="auto"/>
          <w:sz w:val="24"/>
          <w:szCs w:val="24"/>
        </w:rPr>
        <w:t xml:space="preserve">un </w:t>
      </w:r>
      <w:r w:rsidR="00577EE1" w:rsidRPr="00701D9B">
        <w:rPr>
          <w:rFonts w:ascii="Times New Roman" w:hAnsi="Times New Roman" w:cs="Times New Roman"/>
          <w:color w:val="auto"/>
          <w:sz w:val="24"/>
          <w:szCs w:val="24"/>
        </w:rPr>
        <w:t>içeriği</w:t>
      </w:r>
      <w:r w:rsidR="000611D0" w:rsidRPr="00701D9B">
        <w:rPr>
          <w:rFonts w:ascii="Times New Roman" w:hAnsi="Times New Roman" w:cs="Times New Roman"/>
          <w:color w:val="auto"/>
          <w:sz w:val="24"/>
          <w:szCs w:val="24"/>
        </w:rPr>
        <w:t xml:space="preserve"> son haline getirilmiş ve</w:t>
      </w:r>
      <w:r w:rsidR="00577EE1" w:rsidRPr="00701D9B">
        <w:rPr>
          <w:rFonts w:ascii="Times New Roman" w:hAnsi="Times New Roman" w:cs="Times New Roman"/>
          <w:color w:val="auto"/>
          <w:sz w:val="24"/>
          <w:szCs w:val="24"/>
        </w:rPr>
        <w:t xml:space="preserve"> 2024-2025 Akademik Yılı Güz yarıyılı sonuna kadar Enstitü web sayfası üzerinden öğrencilerin ve ilgili paydaşların erişimine açık </w:t>
      </w:r>
      <w:r w:rsidR="000611D0" w:rsidRPr="00701D9B">
        <w:rPr>
          <w:rFonts w:ascii="Times New Roman" w:hAnsi="Times New Roman" w:cs="Times New Roman"/>
          <w:color w:val="auto"/>
          <w:sz w:val="24"/>
          <w:szCs w:val="24"/>
        </w:rPr>
        <w:t>kalmıştır.</w:t>
      </w:r>
      <w:r w:rsidR="00577EE1" w:rsidRPr="00701D9B">
        <w:rPr>
          <w:rFonts w:ascii="Times New Roman" w:hAnsi="Times New Roman" w:cs="Times New Roman"/>
          <w:color w:val="auto"/>
          <w:sz w:val="24"/>
          <w:szCs w:val="24"/>
        </w:rPr>
        <w:t xml:space="preserve"> </w:t>
      </w:r>
    </w:p>
    <w:p w14:paraId="397D4EC6" w14:textId="77777777" w:rsidR="00577EE1" w:rsidRPr="00701D9B" w:rsidRDefault="00577EE1" w:rsidP="00931DCB">
      <w:pPr>
        <w:pBdr>
          <w:top w:val="nil"/>
          <w:left w:val="nil"/>
          <w:bottom w:val="nil"/>
          <w:right w:val="nil"/>
          <w:between w:val="nil"/>
        </w:pBdr>
        <w:spacing w:before="0" w:after="0" w:line="259" w:lineRule="auto"/>
        <w:jc w:val="both"/>
        <w:rPr>
          <w:rFonts w:ascii="Times New Roman" w:hAnsi="Times New Roman" w:cs="Times New Roman"/>
          <w:color w:val="auto"/>
          <w:sz w:val="24"/>
          <w:szCs w:val="24"/>
        </w:rPr>
      </w:pPr>
    </w:p>
    <w:p w14:paraId="1743CC09" w14:textId="77777777" w:rsidR="00DB1AD1" w:rsidRPr="00701D9B" w:rsidRDefault="002531C4" w:rsidP="00931DCB">
      <w:pPr>
        <w:pBdr>
          <w:top w:val="nil"/>
          <w:left w:val="nil"/>
          <w:bottom w:val="nil"/>
          <w:right w:val="nil"/>
          <w:between w:val="nil"/>
        </w:pBdr>
        <w:spacing w:before="0" w:after="0" w:line="259" w:lineRule="auto"/>
        <w:jc w:val="both"/>
        <w:rPr>
          <w:rFonts w:ascii="Times New Roman" w:hAnsi="Times New Roman" w:cs="Times New Roman"/>
          <w:color w:val="auto"/>
          <w:sz w:val="24"/>
          <w:szCs w:val="24"/>
        </w:rPr>
      </w:pPr>
      <w:r w:rsidRPr="00701D9B">
        <w:rPr>
          <w:rFonts w:ascii="Times New Roman" w:hAnsi="Times New Roman" w:cs="Times New Roman"/>
          <w:color w:val="auto"/>
          <w:sz w:val="24"/>
          <w:szCs w:val="24"/>
        </w:rPr>
        <w:lastRenderedPageBreak/>
        <w:t>Lisansüstü Öğrenci Kolokyumu, Tez İzleme Komitesi (TİK) toplantılarında ‘başarılı’ bulunan ve tez danışmanları tarafından önerilen lisansüstü öğrencilerin tezlerini/tezlerinden bir/birkaç bölümü veya tez önerilerini oturuma katılan diğer lisansüstü öğrencilere sundukları oturumlardan oluşmaktadır. Alanında yetkin iki öğretim üyesinin değerlendirici oldukları ve dinleyici olarak öğrencilerin yanı sıra öğretim üyelerinin de katıldığı Kolokyum oturumlarının amaçları arasında aşağıdakiler yer almaktadır:</w:t>
      </w:r>
    </w:p>
    <w:p w14:paraId="1EF74166" w14:textId="77777777" w:rsidR="00DB1AD1" w:rsidRPr="00701D9B" w:rsidRDefault="00DB1AD1" w:rsidP="00931DCB">
      <w:pPr>
        <w:pBdr>
          <w:top w:val="nil"/>
          <w:left w:val="nil"/>
          <w:bottom w:val="nil"/>
          <w:right w:val="nil"/>
          <w:between w:val="nil"/>
        </w:pBdr>
        <w:spacing w:before="0" w:after="0" w:line="259" w:lineRule="auto"/>
        <w:jc w:val="both"/>
        <w:rPr>
          <w:rFonts w:ascii="Times New Roman" w:hAnsi="Times New Roman" w:cs="Times New Roman"/>
          <w:color w:val="auto"/>
          <w:sz w:val="24"/>
          <w:szCs w:val="24"/>
        </w:rPr>
      </w:pPr>
    </w:p>
    <w:p w14:paraId="0E94AE84" w14:textId="77777777" w:rsidR="002531C4" w:rsidRPr="00701D9B" w:rsidRDefault="002531C4" w:rsidP="00DB1AD1">
      <w:pPr>
        <w:pStyle w:val="ListeParagraf"/>
        <w:numPr>
          <w:ilvl w:val="0"/>
          <w:numId w:val="12"/>
        </w:numPr>
        <w:pBdr>
          <w:top w:val="nil"/>
          <w:left w:val="nil"/>
          <w:bottom w:val="nil"/>
          <w:right w:val="nil"/>
          <w:between w:val="nil"/>
        </w:pBdr>
        <w:spacing w:after="0"/>
        <w:ind w:left="714" w:hanging="357"/>
        <w:contextualSpacing w:val="0"/>
        <w:jc w:val="both"/>
        <w:rPr>
          <w:rFonts w:ascii="Times New Roman" w:hAnsi="Times New Roman" w:cs="Times New Roman"/>
          <w:sz w:val="24"/>
          <w:szCs w:val="24"/>
        </w:rPr>
      </w:pPr>
      <w:r w:rsidRPr="00701D9B">
        <w:rPr>
          <w:rFonts w:ascii="Times New Roman" w:hAnsi="Times New Roman" w:cs="Times New Roman"/>
          <w:sz w:val="24"/>
          <w:szCs w:val="24"/>
        </w:rPr>
        <w:t>Öğrencilerin tez çalışmalarında derinleşmelerine katkı sunmak,</w:t>
      </w:r>
    </w:p>
    <w:p w14:paraId="78F7A3DD" w14:textId="77777777" w:rsidR="00577EE1" w:rsidRPr="00701D9B" w:rsidRDefault="00577EE1" w:rsidP="00931DCB">
      <w:pPr>
        <w:pStyle w:val="ListeParagraf"/>
        <w:numPr>
          <w:ilvl w:val="0"/>
          <w:numId w:val="12"/>
        </w:numPr>
        <w:pBdr>
          <w:top w:val="nil"/>
          <w:left w:val="nil"/>
          <w:bottom w:val="nil"/>
          <w:right w:val="nil"/>
          <w:between w:val="nil"/>
        </w:pBdr>
        <w:spacing w:after="0"/>
        <w:jc w:val="both"/>
        <w:rPr>
          <w:rFonts w:ascii="Times New Roman" w:hAnsi="Times New Roman" w:cs="Times New Roman"/>
          <w:sz w:val="24"/>
          <w:szCs w:val="24"/>
        </w:rPr>
      </w:pPr>
      <w:r w:rsidRPr="00701D9B">
        <w:rPr>
          <w:rFonts w:ascii="Times New Roman" w:hAnsi="Times New Roman" w:cs="Times New Roman"/>
          <w:sz w:val="24"/>
          <w:szCs w:val="24"/>
        </w:rPr>
        <w:t>Öğrencilerin tez çalışmalarına yönelik olarak akademik etkileşimli bir ortamda nitelikli geri bildirim almalarını sağlamak,</w:t>
      </w:r>
    </w:p>
    <w:p w14:paraId="4F56520A" w14:textId="77777777" w:rsidR="002531C4" w:rsidRPr="00701D9B" w:rsidRDefault="002531C4" w:rsidP="00931DCB">
      <w:pPr>
        <w:pStyle w:val="ListeParagraf"/>
        <w:numPr>
          <w:ilvl w:val="0"/>
          <w:numId w:val="12"/>
        </w:numPr>
        <w:pBdr>
          <w:top w:val="nil"/>
          <w:left w:val="nil"/>
          <w:bottom w:val="nil"/>
          <w:right w:val="nil"/>
          <w:between w:val="nil"/>
        </w:pBdr>
        <w:spacing w:after="0"/>
        <w:jc w:val="both"/>
        <w:rPr>
          <w:rFonts w:ascii="Times New Roman" w:hAnsi="Times New Roman" w:cs="Times New Roman"/>
          <w:sz w:val="24"/>
          <w:szCs w:val="24"/>
        </w:rPr>
      </w:pPr>
      <w:r w:rsidRPr="00701D9B">
        <w:rPr>
          <w:rFonts w:ascii="Times New Roman" w:hAnsi="Times New Roman" w:cs="Times New Roman"/>
          <w:sz w:val="24"/>
          <w:szCs w:val="24"/>
        </w:rPr>
        <w:t>Öğrencilerin bilimsel/akademik meselelerde sunum yapabilme becerilerini geliştirmek,</w:t>
      </w:r>
    </w:p>
    <w:p w14:paraId="3D96341B" w14:textId="77777777" w:rsidR="00577EE1" w:rsidRPr="00701D9B" w:rsidRDefault="00577EE1" w:rsidP="00931DCB">
      <w:pPr>
        <w:pStyle w:val="ListeParagraf"/>
        <w:numPr>
          <w:ilvl w:val="0"/>
          <w:numId w:val="12"/>
        </w:numPr>
        <w:pBdr>
          <w:top w:val="nil"/>
          <w:left w:val="nil"/>
          <w:bottom w:val="nil"/>
          <w:right w:val="nil"/>
          <w:between w:val="nil"/>
        </w:pBdr>
        <w:spacing w:after="0"/>
        <w:jc w:val="both"/>
        <w:rPr>
          <w:rFonts w:ascii="Times New Roman" w:hAnsi="Times New Roman" w:cs="Times New Roman"/>
          <w:sz w:val="24"/>
          <w:szCs w:val="24"/>
        </w:rPr>
      </w:pPr>
      <w:r w:rsidRPr="00701D9B">
        <w:rPr>
          <w:rFonts w:ascii="Times New Roman" w:hAnsi="Times New Roman" w:cs="Times New Roman"/>
          <w:sz w:val="24"/>
          <w:szCs w:val="24"/>
        </w:rPr>
        <w:t>Öğrencileri ulusal ve uluslararası konferanslarda sunum yapmaya hazırlamak,</w:t>
      </w:r>
    </w:p>
    <w:p w14:paraId="4659CDEB" w14:textId="77777777" w:rsidR="002531C4" w:rsidRPr="00701D9B" w:rsidRDefault="002531C4" w:rsidP="00931DCB">
      <w:pPr>
        <w:pStyle w:val="ListeParagraf"/>
        <w:numPr>
          <w:ilvl w:val="0"/>
          <w:numId w:val="12"/>
        </w:numPr>
        <w:pBdr>
          <w:top w:val="nil"/>
          <w:left w:val="nil"/>
          <w:bottom w:val="nil"/>
          <w:right w:val="nil"/>
          <w:between w:val="nil"/>
        </w:pBdr>
        <w:spacing w:after="0"/>
        <w:jc w:val="both"/>
        <w:rPr>
          <w:rFonts w:ascii="Times New Roman" w:hAnsi="Times New Roman" w:cs="Times New Roman"/>
          <w:sz w:val="24"/>
          <w:szCs w:val="24"/>
        </w:rPr>
      </w:pPr>
      <w:r w:rsidRPr="00701D9B">
        <w:rPr>
          <w:rFonts w:ascii="Times New Roman" w:hAnsi="Times New Roman" w:cs="Times New Roman"/>
          <w:sz w:val="24"/>
          <w:szCs w:val="24"/>
        </w:rPr>
        <w:t>Öğrenciler arasında akademik/bilimsel meselelerin daha çok tartışılarak akademik kültürün</w:t>
      </w:r>
      <w:r w:rsidR="00577EE1" w:rsidRPr="00701D9B">
        <w:rPr>
          <w:rFonts w:ascii="Times New Roman" w:hAnsi="Times New Roman" w:cs="Times New Roman"/>
          <w:sz w:val="24"/>
          <w:szCs w:val="24"/>
        </w:rPr>
        <w:t xml:space="preserve"> (ve akademik tartışma kültürünün)</w:t>
      </w:r>
      <w:r w:rsidRPr="00701D9B">
        <w:rPr>
          <w:rFonts w:ascii="Times New Roman" w:hAnsi="Times New Roman" w:cs="Times New Roman"/>
          <w:sz w:val="24"/>
          <w:szCs w:val="24"/>
        </w:rPr>
        <w:t xml:space="preserve"> gelişmesine katkı sunmak,</w:t>
      </w:r>
    </w:p>
    <w:p w14:paraId="7E3D8F9A" w14:textId="77777777" w:rsidR="002531C4" w:rsidRPr="00701D9B" w:rsidRDefault="002531C4" w:rsidP="00931DCB">
      <w:pPr>
        <w:pStyle w:val="ListeParagraf"/>
        <w:numPr>
          <w:ilvl w:val="0"/>
          <w:numId w:val="12"/>
        </w:numPr>
        <w:pBdr>
          <w:top w:val="nil"/>
          <w:left w:val="nil"/>
          <w:bottom w:val="nil"/>
          <w:right w:val="nil"/>
          <w:between w:val="nil"/>
        </w:pBdr>
        <w:spacing w:after="0"/>
        <w:jc w:val="both"/>
        <w:rPr>
          <w:rFonts w:ascii="Times New Roman" w:hAnsi="Times New Roman" w:cs="Times New Roman"/>
          <w:sz w:val="24"/>
          <w:szCs w:val="24"/>
        </w:rPr>
      </w:pPr>
      <w:r w:rsidRPr="00701D9B">
        <w:rPr>
          <w:rFonts w:ascii="Times New Roman" w:hAnsi="Times New Roman" w:cs="Times New Roman"/>
          <w:sz w:val="24"/>
          <w:szCs w:val="24"/>
        </w:rPr>
        <w:t>Henüz tez aşamasına geçmemiş olan öğrenciler arasında olası tez çalışma alanları ve sunumları hakkında farkındalık oluşturmak</w:t>
      </w:r>
      <w:r w:rsidR="00577EE1" w:rsidRPr="00701D9B">
        <w:rPr>
          <w:rFonts w:ascii="Times New Roman" w:hAnsi="Times New Roman" w:cs="Times New Roman"/>
          <w:sz w:val="24"/>
          <w:szCs w:val="24"/>
        </w:rPr>
        <w:t>.</w:t>
      </w:r>
    </w:p>
    <w:p w14:paraId="1ABB01FB" w14:textId="77777777" w:rsidR="00497E32" w:rsidRPr="00701D9B" w:rsidRDefault="00497E32" w:rsidP="00931DCB">
      <w:pPr>
        <w:pBdr>
          <w:top w:val="nil"/>
          <w:left w:val="nil"/>
          <w:bottom w:val="nil"/>
          <w:right w:val="nil"/>
          <w:between w:val="nil"/>
        </w:pBdr>
        <w:spacing w:before="0" w:after="0" w:line="259" w:lineRule="auto"/>
        <w:jc w:val="both"/>
        <w:rPr>
          <w:rFonts w:ascii="Times New Roman" w:hAnsi="Times New Roman" w:cs="Times New Roman"/>
          <w:color w:val="auto"/>
          <w:sz w:val="24"/>
          <w:szCs w:val="24"/>
        </w:rPr>
      </w:pPr>
    </w:p>
    <w:p w14:paraId="1347B767" w14:textId="77777777" w:rsidR="00497E32" w:rsidRPr="00701D9B" w:rsidRDefault="00497E32" w:rsidP="00931DCB">
      <w:pPr>
        <w:pBdr>
          <w:top w:val="nil"/>
          <w:left w:val="nil"/>
          <w:bottom w:val="nil"/>
          <w:right w:val="nil"/>
          <w:between w:val="nil"/>
        </w:pBdr>
        <w:spacing w:before="0" w:after="0" w:line="259" w:lineRule="auto"/>
        <w:jc w:val="both"/>
        <w:rPr>
          <w:rFonts w:ascii="Times New Roman" w:hAnsi="Times New Roman" w:cs="Times New Roman"/>
          <w:b/>
          <w:color w:val="auto"/>
          <w:sz w:val="24"/>
          <w:szCs w:val="24"/>
        </w:rPr>
      </w:pPr>
      <w:r w:rsidRPr="00701D9B">
        <w:rPr>
          <w:rFonts w:ascii="Times New Roman" w:hAnsi="Times New Roman" w:cs="Times New Roman"/>
          <w:color w:val="auto"/>
          <w:sz w:val="24"/>
          <w:szCs w:val="24"/>
        </w:rPr>
        <w:t>Tezli yüksek lisans ve doktora programlarında yer alan Seminer dersleri, tez aşamasına gelmiş olan öğrencilerin bilimsel araştırma ve tez yazım sürecine geçişlerini kolaylaştırmak amacıyla tasarlanmıştır. Seminer dersleri öğrencilere bilimsel araştırma kapsamında yer alan her türlü aşamayı tutarlı ve yaratıcı biçimde ilişkilendirebilmelerine kılavuzluk eder. Aynı zamanda öğrencilerin bu ilişkilendirmeyi “yaparak” kavrayabilmelerine olanak sağlar (</w:t>
      </w:r>
      <w:hyperlink r:id="rId97" w:history="1">
        <w:r w:rsidRPr="00701D9B">
          <w:rPr>
            <w:rStyle w:val="Kpr"/>
            <w:rFonts w:ascii="Times New Roman" w:hAnsi="Times New Roman" w:cs="Times New Roman"/>
            <w:sz w:val="24"/>
            <w:szCs w:val="24"/>
          </w:rPr>
          <w:t>K</w:t>
        </w:r>
        <w:r w:rsidR="00F2636E" w:rsidRPr="00701D9B">
          <w:rPr>
            <w:rStyle w:val="Kpr"/>
            <w:rFonts w:ascii="Times New Roman" w:hAnsi="Times New Roman" w:cs="Times New Roman"/>
            <w:sz w:val="24"/>
            <w:szCs w:val="24"/>
          </w:rPr>
          <w:t>anıt</w:t>
        </w:r>
        <w:r w:rsidR="00E04FB5" w:rsidRPr="00701D9B">
          <w:rPr>
            <w:rStyle w:val="Kpr"/>
            <w:rFonts w:ascii="Times New Roman" w:hAnsi="Times New Roman" w:cs="Times New Roman"/>
            <w:sz w:val="24"/>
            <w:szCs w:val="24"/>
          </w:rPr>
          <w:t xml:space="preserve"> B.2.4</w:t>
        </w:r>
        <w:r w:rsidR="00F2636E" w:rsidRPr="00701D9B">
          <w:rPr>
            <w:rStyle w:val="Kpr"/>
            <w:rFonts w:ascii="Times New Roman" w:hAnsi="Times New Roman" w:cs="Times New Roman"/>
            <w:sz w:val="24"/>
            <w:szCs w:val="24"/>
          </w:rPr>
          <w:t>_bilgi_paketi_seminer_dersleri</w:t>
        </w:r>
      </w:hyperlink>
      <w:r w:rsidRPr="00701D9B">
        <w:rPr>
          <w:rFonts w:ascii="Times New Roman" w:hAnsi="Times New Roman" w:cs="Times New Roman"/>
          <w:color w:val="auto"/>
          <w:sz w:val="24"/>
          <w:szCs w:val="24"/>
        </w:rPr>
        <w:t>)</w:t>
      </w:r>
      <w:r w:rsidR="00E04FB5" w:rsidRPr="00701D9B">
        <w:rPr>
          <w:rFonts w:ascii="Times New Roman" w:hAnsi="Times New Roman" w:cs="Times New Roman"/>
          <w:color w:val="auto"/>
          <w:sz w:val="24"/>
          <w:szCs w:val="24"/>
        </w:rPr>
        <w:t>.</w:t>
      </w:r>
      <w:r w:rsidR="00E04FB5" w:rsidRPr="00701D9B">
        <w:rPr>
          <w:rFonts w:ascii="Times New Roman" w:hAnsi="Times New Roman" w:cs="Times New Roman"/>
          <w:b/>
          <w:color w:val="auto"/>
          <w:sz w:val="24"/>
          <w:szCs w:val="24"/>
        </w:rPr>
        <w:t xml:space="preserve"> </w:t>
      </w:r>
      <w:r w:rsidRPr="00701D9B">
        <w:rPr>
          <w:rFonts w:ascii="Times New Roman" w:hAnsi="Times New Roman" w:cs="Times New Roman"/>
          <w:color w:val="auto"/>
          <w:sz w:val="24"/>
          <w:szCs w:val="24"/>
        </w:rPr>
        <w:t xml:space="preserve">Bu kapsamda Seminer dersleri, öğrencilerin doğru araştırma sorusu sorma, literatür ile aşina olma, vaka seçimi ve analizi, argüman oluşturma ve geliştirme gibi bilimsel araştırma sürecini şekillendiren her aşamayı kendi kendilerine yapma, sunma, geri bildirim alma, tartışma, </w:t>
      </w:r>
      <w:proofErr w:type="gramStart"/>
      <w:r w:rsidRPr="00701D9B">
        <w:rPr>
          <w:rFonts w:ascii="Times New Roman" w:hAnsi="Times New Roman" w:cs="Times New Roman"/>
          <w:color w:val="auto"/>
          <w:sz w:val="24"/>
          <w:szCs w:val="24"/>
        </w:rPr>
        <w:t>revize etme</w:t>
      </w:r>
      <w:proofErr w:type="gramEnd"/>
      <w:r w:rsidRPr="00701D9B">
        <w:rPr>
          <w:rFonts w:ascii="Times New Roman" w:hAnsi="Times New Roman" w:cs="Times New Roman"/>
          <w:color w:val="auto"/>
          <w:sz w:val="24"/>
          <w:szCs w:val="24"/>
        </w:rPr>
        <w:t xml:space="preserve"> gibi öğrenme süreçleri üzerinden edinmelerini amaçlar</w:t>
      </w:r>
      <w:r w:rsidR="00E04FB5" w:rsidRPr="00701D9B">
        <w:rPr>
          <w:rFonts w:ascii="Times New Roman" w:hAnsi="Times New Roman" w:cs="Times New Roman"/>
          <w:color w:val="auto"/>
          <w:sz w:val="24"/>
          <w:szCs w:val="24"/>
        </w:rPr>
        <w:t>.</w:t>
      </w:r>
    </w:p>
    <w:p w14:paraId="4153AD41" w14:textId="77777777" w:rsidR="00497E32" w:rsidRPr="00701D9B" w:rsidRDefault="00497E32" w:rsidP="00931DCB">
      <w:pPr>
        <w:pBdr>
          <w:top w:val="nil"/>
          <w:left w:val="nil"/>
          <w:bottom w:val="nil"/>
          <w:right w:val="nil"/>
          <w:between w:val="nil"/>
        </w:pBdr>
        <w:spacing w:before="0" w:after="0" w:line="259" w:lineRule="auto"/>
        <w:jc w:val="both"/>
        <w:rPr>
          <w:rFonts w:ascii="Times New Roman" w:hAnsi="Times New Roman" w:cs="Times New Roman"/>
          <w:color w:val="auto"/>
          <w:sz w:val="24"/>
          <w:szCs w:val="24"/>
        </w:rPr>
      </w:pPr>
    </w:p>
    <w:p w14:paraId="422A715A" w14:textId="77777777" w:rsidR="00497E32" w:rsidRPr="00701D9B" w:rsidRDefault="00497E32" w:rsidP="00931DCB">
      <w:pPr>
        <w:pBdr>
          <w:top w:val="nil"/>
          <w:left w:val="nil"/>
          <w:bottom w:val="nil"/>
          <w:right w:val="nil"/>
          <w:between w:val="nil"/>
        </w:pBdr>
        <w:spacing w:before="0" w:after="0" w:line="259" w:lineRule="auto"/>
        <w:jc w:val="both"/>
        <w:rPr>
          <w:rFonts w:ascii="Times New Roman" w:hAnsi="Times New Roman" w:cs="Times New Roman"/>
          <w:color w:val="auto"/>
          <w:sz w:val="24"/>
          <w:szCs w:val="24"/>
        </w:rPr>
      </w:pPr>
      <w:r w:rsidRPr="00701D9B">
        <w:rPr>
          <w:rFonts w:ascii="Times New Roman" w:hAnsi="Times New Roman" w:cs="Times New Roman"/>
          <w:color w:val="auto"/>
          <w:sz w:val="24"/>
          <w:szCs w:val="24"/>
        </w:rPr>
        <w:t>Yüksek lisans ve doktora programlarının müfredatlarından yer alan derslerin neredeyse tamamında öğrenciyi aktif hale getirmeye ve yaparak öğrenmeye teşvik etmeye yönelik ölçe-değerlendirme tekniklerine yer verilmektedir (</w:t>
      </w:r>
      <w:hyperlink r:id="rId98" w:history="1">
        <w:r w:rsidRPr="00701D9B">
          <w:rPr>
            <w:rStyle w:val="Kpr"/>
            <w:rFonts w:ascii="Times New Roman" w:hAnsi="Times New Roman" w:cs="Times New Roman"/>
            <w:sz w:val="24"/>
            <w:szCs w:val="24"/>
          </w:rPr>
          <w:t>K</w:t>
        </w:r>
        <w:r w:rsidR="00F2636E" w:rsidRPr="00701D9B">
          <w:rPr>
            <w:rStyle w:val="Kpr"/>
            <w:rFonts w:ascii="Times New Roman" w:hAnsi="Times New Roman" w:cs="Times New Roman"/>
            <w:sz w:val="24"/>
            <w:szCs w:val="24"/>
          </w:rPr>
          <w:t>anıt</w:t>
        </w:r>
        <w:r w:rsidR="00E04FB5" w:rsidRPr="00701D9B">
          <w:rPr>
            <w:rStyle w:val="Kpr"/>
            <w:rFonts w:ascii="Times New Roman" w:hAnsi="Times New Roman" w:cs="Times New Roman"/>
            <w:sz w:val="24"/>
            <w:szCs w:val="24"/>
          </w:rPr>
          <w:t xml:space="preserve"> B.2.5</w:t>
        </w:r>
        <w:r w:rsidR="00F2636E" w:rsidRPr="00701D9B">
          <w:rPr>
            <w:rStyle w:val="Kpr"/>
            <w:rFonts w:ascii="Times New Roman" w:hAnsi="Times New Roman" w:cs="Times New Roman"/>
            <w:sz w:val="24"/>
            <w:szCs w:val="24"/>
          </w:rPr>
          <w:t>_bilgi_paketi_ders_örnekleri</w:t>
        </w:r>
      </w:hyperlink>
      <w:r w:rsidR="00E04FB5" w:rsidRPr="00701D9B">
        <w:rPr>
          <w:rFonts w:ascii="Times New Roman" w:hAnsi="Times New Roman" w:cs="Times New Roman"/>
          <w:color w:val="auto"/>
          <w:sz w:val="24"/>
          <w:szCs w:val="24"/>
        </w:rPr>
        <w:t xml:space="preserve">) </w:t>
      </w:r>
      <w:r w:rsidRPr="00701D9B">
        <w:rPr>
          <w:rFonts w:ascii="Times New Roman" w:hAnsi="Times New Roman" w:cs="Times New Roman"/>
          <w:color w:val="auto"/>
          <w:sz w:val="24"/>
          <w:szCs w:val="24"/>
        </w:rPr>
        <w:t>Derslerde yer alan ölçme-değerlendirme teknikleri, öğrencilerin çeşitli (ödev hazırlama ve sunma, proje yapma, tez önerisi hazırlama, araştırma yapma ve literatür hâkimiyeti oluşturma gibi) niteliklerini geliştirmeyi gözeterek hazırlanmakta ve dönem başlamadan önce hazırlanan ders izlencelerinin ilgili kısımları Bilgi Paketi üzerinden güncellenerek ilgili paydaşlarla paylaşılmaktadır. Bununla birlikte, 2021-2022 akademik yılı içinde öğrencilerden gelen geri bildirimler doğrultusunda yüksek lisans programlarında yer alan (Sosyal Bilimlerde) Araştırma Yöntemleri dersinde değişikliğe gidilmiştir. Öğrencilerin tez önerisi yazım süreçlerini pratik edebilmelerine olanak sağlayan Tez Önerisi Hazırlama Ödevi ve/ya Literatür Taraması Ödevi ders izlencesine eklenmiştir (</w:t>
      </w:r>
      <w:hyperlink r:id="rId99" w:history="1">
        <w:r w:rsidRPr="00701D9B">
          <w:rPr>
            <w:rStyle w:val="Kpr"/>
            <w:rFonts w:ascii="Times New Roman" w:hAnsi="Times New Roman" w:cs="Times New Roman"/>
            <w:sz w:val="24"/>
            <w:szCs w:val="24"/>
          </w:rPr>
          <w:t>K</w:t>
        </w:r>
        <w:r w:rsidR="00F2636E" w:rsidRPr="00701D9B">
          <w:rPr>
            <w:rStyle w:val="Kpr"/>
            <w:rFonts w:ascii="Times New Roman" w:hAnsi="Times New Roman" w:cs="Times New Roman"/>
            <w:sz w:val="24"/>
            <w:szCs w:val="24"/>
          </w:rPr>
          <w:t>anıt</w:t>
        </w:r>
        <w:r w:rsidR="00BE6D6A" w:rsidRPr="00701D9B">
          <w:rPr>
            <w:rStyle w:val="Kpr"/>
            <w:rFonts w:ascii="Times New Roman" w:hAnsi="Times New Roman" w:cs="Times New Roman"/>
            <w:sz w:val="24"/>
            <w:szCs w:val="24"/>
          </w:rPr>
          <w:t xml:space="preserve"> B.2.6</w:t>
        </w:r>
        <w:r w:rsidR="00F2636E" w:rsidRPr="00701D9B">
          <w:rPr>
            <w:rStyle w:val="Kpr"/>
            <w:rFonts w:ascii="Times New Roman" w:hAnsi="Times New Roman" w:cs="Times New Roman"/>
            <w:sz w:val="24"/>
            <w:szCs w:val="24"/>
          </w:rPr>
          <w:t>_literatür_taraması_ödevi</w:t>
        </w:r>
      </w:hyperlink>
      <w:r w:rsidRPr="00701D9B">
        <w:rPr>
          <w:rFonts w:ascii="Times New Roman" w:hAnsi="Times New Roman" w:cs="Times New Roman"/>
          <w:color w:val="auto"/>
          <w:sz w:val="24"/>
          <w:szCs w:val="24"/>
        </w:rPr>
        <w:t>).</w:t>
      </w:r>
    </w:p>
    <w:p w14:paraId="714B6242" w14:textId="77777777" w:rsidR="00497E32" w:rsidRPr="00701D9B" w:rsidRDefault="00497E32" w:rsidP="00931DCB">
      <w:pPr>
        <w:pBdr>
          <w:top w:val="nil"/>
          <w:left w:val="nil"/>
          <w:bottom w:val="nil"/>
          <w:right w:val="nil"/>
          <w:between w:val="nil"/>
        </w:pBdr>
        <w:spacing w:before="0" w:after="0" w:line="259" w:lineRule="auto"/>
        <w:jc w:val="both"/>
        <w:rPr>
          <w:rFonts w:ascii="Times New Roman" w:hAnsi="Times New Roman" w:cs="Times New Roman"/>
          <w:color w:val="auto"/>
          <w:sz w:val="24"/>
          <w:szCs w:val="24"/>
        </w:rPr>
      </w:pPr>
    </w:p>
    <w:p w14:paraId="740572A3" w14:textId="77777777" w:rsidR="00497E32" w:rsidRPr="00701D9B" w:rsidRDefault="00BE6D6A" w:rsidP="00931DCB">
      <w:pPr>
        <w:pBdr>
          <w:top w:val="nil"/>
          <w:left w:val="nil"/>
          <w:bottom w:val="nil"/>
          <w:right w:val="nil"/>
          <w:between w:val="nil"/>
        </w:pBdr>
        <w:spacing w:before="0" w:after="0" w:line="259" w:lineRule="auto"/>
        <w:jc w:val="both"/>
        <w:rPr>
          <w:rFonts w:ascii="Times New Roman" w:hAnsi="Times New Roman" w:cs="Times New Roman"/>
          <w:color w:val="auto"/>
          <w:sz w:val="24"/>
          <w:szCs w:val="24"/>
        </w:rPr>
      </w:pPr>
      <w:r w:rsidRPr="00701D9B">
        <w:rPr>
          <w:rFonts w:ascii="Times New Roman" w:hAnsi="Times New Roman" w:cs="Times New Roman"/>
          <w:color w:val="auto"/>
          <w:sz w:val="24"/>
          <w:szCs w:val="24"/>
        </w:rPr>
        <w:t xml:space="preserve">Yukarıdaki bölümlerde ifade edildiği üzere </w:t>
      </w:r>
      <w:r w:rsidR="00497E32" w:rsidRPr="00701D9B">
        <w:rPr>
          <w:rFonts w:ascii="Times New Roman" w:hAnsi="Times New Roman" w:cs="Times New Roman"/>
          <w:color w:val="auto"/>
          <w:sz w:val="24"/>
          <w:szCs w:val="24"/>
        </w:rPr>
        <w:t>Tez İzleme Komiteleri</w:t>
      </w:r>
      <w:r w:rsidR="00AF0B3C" w:rsidRPr="00701D9B">
        <w:rPr>
          <w:rFonts w:ascii="Times New Roman" w:hAnsi="Times New Roman" w:cs="Times New Roman"/>
          <w:color w:val="auto"/>
          <w:sz w:val="24"/>
          <w:szCs w:val="24"/>
        </w:rPr>
        <w:t xml:space="preserve"> (TİK)</w:t>
      </w:r>
      <w:r w:rsidR="00497E32" w:rsidRPr="00701D9B">
        <w:rPr>
          <w:rFonts w:ascii="Times New Roman" w:hAnsi="Times New Roman" w:cs="Times New Roman"/>
          <w:color w:val="auto"/>
          <w:sz w:val="24"/>
          <w:szCs w:val="24"/>
        </w:rPr>
        <w:t xml:space="preserve"> aracılığı ile aktif ve etkileşimli öğrenme süreci yüksek lisans düzeyinden itibaren sürekli hale getirilmiştir. </w:t>
      </w:r>
      <w:r w:rsidR="00AF0B3C" w:rsidRPr="00701D9B">
        <w:rPr>
          <w:rFonts w:ascii="Times New Roman" w:hAnsi="Times New Roman" w:cs="Times New Roman"/>
          <w:color w:val="auto"/>
          <w:sz w:val="24"/>
          <w:szCs w:val="24"/>
        </w:rPr>
        <w:t xml:space="preserve">YÖK Lisansüstü Eğitim Öğretim Yönetmeliği ve Başkent Üniversitesi Lisansüstü Eğitim Öğretim ve Sınav Yönetmeli ile uyumlu olarak Ocak-Haziran ve Temmuz-Aralık dönemi olmak üzere yılda iki defa düzenli olarak yapılmaktadır. </w:t>
      </w:r>
      <w:r w:rsidR="00497E32" w:rsidRPr="00701D9B">
        <w:rPr>
          <w:rFonts w:ascii="Times New Roman" w:hAnsi="Times New Roman" w:cs="Times New Roman"/>
          <w:color w:val="auto"/>
          <w:sz w:val="24"/>
          <w:szCs w:val="24"/>
        </w:rPr>
        <w:t xml:space="preserve">Tez öğrencileri çalışmalarını </w:t>
      </w:r>
      <w:r w:rsidR="00AF0B3C" w:rsidRPr="00701D9B">
        <w:rPr>
          <w:rFonts w:ascii="Times New Roman" w:hAnsi="Times New Roman" w:cs="Times New Roman"/>
          <w:color w:val="auto"/>
          <w:sz w:val="24"/>
          <w:szCs w:val="24"/>
        </w:rPr>
        <w:t xml:space="preserve">belirtilen dönemlerde </w:t>
      </w:r>
      <w:r w:rsidR="00497E32" w:rsidRPr="00701D9B">
        <w:rPr>
          <w:rFonts w:ascii="Times New Roman" w:hAnsi="Times New Roman" w:cs="Times New Roman"/>
          <w:color w:val="auto"/>
          <w:sz w:val="24"/>
          <w:szCs w:val="24"/>
        </w:rPr>
        <w:t>üniversite içi ve üniversite dışında görev yapan öğretim elemanlarından oluşan komitelere yazılı ve sözlü olarak sunarlar. Bu toplantılarda yapılan tartışmalar, geri bildirimler ve kılavuzluk öğrencilerin etkileşimli öğrenme süreçlerine katkı yapmaktadır</w:t>
      </w:r>
      <w:r w:rsidR="00AF0B3C" w:rsidRPr="00701D9B">
        <w:rPr>
          <w:rFonts w:ascii="Times New Roman" w:hAnsi="Times New Roman" w:cs="Times New Roman"/>
          <w:color w:val="auto"/>
          <w:sz w:val="24"/>
          <w:szCs w:val="24"/>
        </w:rPr>
        <w:t>.</w:t>
      </w:r>
    </w:p>
    <w:p w14:paraId="100BD061" w14:textId="77777777" w:rsidR="00497E32" w:rsidRPr="00701D9B" w:rsidRDefault="00497E32" w:rsidP="00931DCB">
      <w:pPr>
        <w:pBdr>
          <w:top w:val="nil"/>
          <w:left w:val="nil"/>
          <w:bottom w:val="nil"/>
          <w:right w:val="nil"/>
          <w:between w:val="nil"/>
        </w:pBdr>
        <w:spacing w:before="0" w:after="0" w:line="259" w:lineRule="auto"/>
        <w:jc w:val="both"/>
        <w:rPr>
          <w:rFonts w:ascii="Times New Roman" w:hAnsi="Times New Roman" w:cs="Times New Roman"/>
          <w:color w:val="auto"/>
          <w:sz w:val="24"/>
          <w:szCs w:val="24"/>
        </w:rPr>
      </w:pPr>
    </w:p>
    <w:p w14:paraId="3045C1C7" w14:textId="77777777" w:rsidR="00967612" w:rsidRPr="00701D9B" w:rsidRDefault="00497E32" w:rsidP="00931DCB">
      <w:pPr>
        <w:pBdr>
          <w:top w:val="nil"/>
          <w:left w:val="nil"/>
          <w:bottom w:val="nil"/>
          <w:right w:val="nil"/>
          <w:between w:val="nil"/>
        </w:pBdr>
        <w:spacing w:before="0" w:after="0" w:line="259" w:lineRule="auto"/>
        <w:jc w:val="both"/>
        <w:rPr>
          <w:rFonts w:ascii="Times New Roman" w:hAnsi="Times New Roman" w:cs="Times New Roman"/>
          <w:color w:val="auto"/>
          <w:sz w:val="24"/>
          <w:szCs w:val="24"/>
        </w:rPr>
      </w:pPr>
      <w:r w:rsidRPr="00701D9B">
        <w:rPr>
          <w:rFonts w:ascii="Times New Roman" w:hAnsi="Times New Roman" w:cs="Times New Roman"/>
          <w:color w:val="auto"/>
          <w:sz w:val="24"/>
          <w:szCs w:val="24"/>
        </w:rPr>
        <w:t>Enstitü’nün dezavantajlı gruplara (özellikle engelli öğrencilere) yönelik politikaları başta Başkent Üniversitesi Engelli Öğrenci Birimi Yönergesi olmak üzere Üniversite’nin ilgili mevzuatları ile uyumlu biçimde yürütülmektedir (</w:t>
      </w:r>
      <w:hyperlink r:id="rId100" w:history="1">
        <w:r w:rsidRPr="00701D9B">
          <w:rPr>
            <w:rStyle w:val="Kpr"/>
            <w:rFonts w:ascii="Times New Roman" w:hAnsi="Times New Roman" w:cs="Times New Roman"/>
            <w:sz w:val="24"/>
            <w:szCs w:val="24"/>
          </w:rPr>
          <w:t>K</w:t>
        </w:r>
        <w:r w:rsidR="00F2636E" w:rsidRPr="00701D9B">
          <w:rPr>
            <w:rStyle w:val="Kpr"/>
            <w:rFonts w:ascii="Times New Roman" w:hAnsi="Times New Roman" w:cs="Times New Roman"/>
            <w:sz w:val="24"/>
            <w:szCs w:val="24"/>
          </w:rPr>
          <w:t>anıt</w:t>
        </w:r>
        <w:r w:rsidR="00967612" w:rsidRPr="00701D9B">
          <w:rPr>
            <w:rStyle w:val="Kpr"/>
            <w:rFonts w:ascii="Times New Roman" w:hAnsi="Times New Roman" w:cs="Times New Roman"/>
            <w:sz w:val="24"/>
            <w:szCs w:val="24"/>
          </w:rPr>
          <w:t xml:space="preserve"> B.2.7</w:t>
        </w:r>
        <w:r w:rsidR="00F2636E" w:rsidRPr="00701D9B">
          <w:rPr>
            <w:rStyle w:val="Kpr"/>
            <w:rFonts w:ascii="Times New Roman" w:hAnsi="Times New Roman" w:cs="Times New Roman"/>
            <w:sz w:val="24"/>
            <w:szCs w:val="24"/>
          </w:rPr>
          <w:t>_</w:t>
        </w:r>
        <w:r w:rsidR="00967612" w:rsidRPr="00701D9B">
          <w:rPr>
            <w:rStyle w:val="Kpr"/>
            <w:rFonts w:ascii="Times New Roman" w:hAnsi="Times New Roman" w:cs="Times New Roman"/>
            <w:sz w:val="24"/>
            <w:szCs w:val="24"/>
          </w:rPr>
          <w:t>B</w:t>
        </w:r>
        <w:r w:rsidR="00F2636E" w:rsidRPr="00701D9B">
          <w:rPr>
            <w:rStyle w:val="Kpr"/>
            <w:rFonts w:ascii="Times New Roman" w:hAnsi="Times New Roman" w:cs="Times New Roman"/>
            <w:sz w:val="24"/>
            <w:szCs w:val="24"/>
          </w:rPr>
          <w:t>Ü_</w:t>
        </w:r>
        <w:r w:rsidR="00967612" w:rsidRPr="00701D9B">
          <w:rPr>
            <w:rStyle w:val="Kpr"/>
            <w:rFonts w:ascii="Times New Roman" w:hAnsi="Times New Roman" w:cs="Times New Roman"/>
            <w:sz w:val="24"/>
            <w:szCs w:val="24"/>
          </w:rPr>
          <w:t xml:space="preserve"> </w:t>
        </w:r>
        <w:proofErr w:type="spellStart"/>
        <w:r w:rsidR="00967612" w:rsidRPr="00701D9B">
          <w:rPr>
            <w:rStyle w:val="Kpr"/>
            <w:rFonts w:ascii="Times New Roman" w:hAnsi="Times New Roman" w:cs="Times New Roman"/>
            <w:sz w:val="24"/>
            <w:szCs w:val="24"/>
          </w:rPr>
          <w:t>E</w:t>
        </w:r>
        <w:r w:rsidR="00F2636E" w:rsidRPr="00701D9B">
          <w:rPr>
            <w:rStyle w:val="Kpr"/>
            <w:rFonts w:ascii="Times New Roman" w:hAnsi="Times New Roman" w:cs="Times New Roman"/>
            <w:sz w:val="24"/>
            <w:szCs w:val="24"/>
          </w:rPr>
          <w:t>Ö</w:t>
        </w:r>
        <w:r w:rsidR="00967612" w:rsidRPr="00701D9B">
          <w:rPr>
            <w:rStyle w:val="Kpr"/>
            <w:rFonts w:ascii="Times New Roman" w:hAnsi="Times New Roman" w:cs="Times New Roman"/>
            <w:sz w:val="24"/>
            <w:szCs w:val="24"/>
          </w:rPr>
          <w:t>B</w:t>
        </w:r>
        <w:r w:rsidR="00F2636E" w:rsidRPr="00701D9B">
          <w:rPr>
            <w:rStyle w:val="Kpr"/>
            <w:rFonts w:ascii="Times New Roman" w:hAnsi="Times New Roman" w:cs="Times New Roman"/>
            <w:sz w:val="24"/>
            <w:szCs w:val="24"/>
          </w:rPr>
          <w:t>_web</w:t>
        </w:r>
        <w:proofErr w:type="spellEnd"/>
      </w:hyperlink>
      <w:r w:rsidRPr="00701D9B">
        <w:rPr>
          <w:rFonts w:ascii="Times New Roman" w:hAnsi="Times New Roman" w:cs="Times New Roman"/>
          <w:color w:val="auto"/>
          <w:sz w:val="24"/>
          <w:szCs w:val="24"/>
        </w:rPr>
        <w:t>). Dezavantajlı ve özel gereksinimlere ihtiyaç duyan öğrencilerimiz için sınav güvenliği ile ilgili hususlar gözetilerek ayrı sınav düzenlemeleri uygulanmaktadır</w:t>
      </w:r>
      <w:r w:rsidR="00967612" w:rsidRPr="00701D9B">
        <w:rPr>
          <w:rFonts w:ascii="Times New Roman" w:hAnsi="Times New Roman" w:cs="Times New Roman"/>
          <w:color w:val="auto"/>
          <w:sz w:val="24"/>
          <w:szCs w:val="24"/>
        </w:rPr>
        <w:t xml:space="preserve"> (</w:t>
      </w:r>
      <w:hyperlink r:id="rId101" w:history="1">
        <w:r w:rsidR="00967612" w:rsidRPr="00BA507C">
          <w:rPr>
            <w:rStyle w:val="Kpr"/>
            <w:rFonts w:ascii="Times New Roman" w:hAnsi="Times New Roman" w:cs="Times New Roman"/>
            <w:sz w:val="24"/>
            <w:szCs w:val="24"/>
          </w:rPr>
          <w:t>K</w:t>
        </w:r>
        <w:r w:rsidR="00F2636E" w:rsidRPr="00BA507C">
          <w:rPr>
            <w:rStyle w:val="Kpr"/>
            <w:rFonts w:ascii="Times New Roman" w:hAnsi="Times New Roman" w:cs="Times New Roman"/>
            <w:sz w:val="24"/>
            <w:szCs w:val="24"/>
          </w:rPr>
          <w:t>anıt</w:t>
        </w:r>
        <w:r w:rsidR="00967612" w:rsidRPr="00BA507C">
          <w:rPr>
            <w:rStyle w:val="Kpr"/>
            <w:rFonts w:ascii="Times New Roman" w:hAnsi="Times New Roman" w:cs="Times New Roman"/>
            <w:sz w:val="24"/>
            <w:szCs w:val="24"/>
          </w:rPr>
          <w:t xml:space="preserve"> B.2.8</w:t>
        </w:r>
        <w:r w:rsidR="00F2636E" w:rsidRPr="00BA507C">
          <w:rPr>
            <w:rStyle w:val="Kpr"/>
            <w:rFonts w:ascii="Times New Roman" w:hAnsi="Times New Roman" w:cs="Times New Roman"/>
            <w:sz w:val="24"/>
            <w:szCs w:val="24"/>
          </w:rPr>
          <w:t>_</w:t>
        </w:r>
        <w:r w:rsidR="00E21BEF" w:rsidRPr="00BA507C">
          <w:rPr>
            <w:rStyle w:val="Kpr"/>
            <w:rFonts w:ascii="Times New Roman" w:hAnsi="Times New Roman" w:cs="Times New Roman"/>
            <w:sz w:val="24"/>
            <w:szCs w:val="24"/>
          </w:rPr>
          <w:t>eö</w:t>
        </w:r>
        <w:r w:rsidR="00F2636E" w:rsidRPr="00BA507C">
          <w:rPr>
            <w:rStyle w:val="Kpr"/>
            <w:rFonts w:ascii="Times New Roman" w:hAnsi="Times New Roman" w:cs="Times New Roman"/>
            <w:sz w:val="24"/>
            <w:szCs w:val="24"/>
          </w:rPr>
          <w:t>_sınav_güvenliği</w:t>
        </w:r>
      </w:hyperlink>
      <w:r w:rsidR="00967612" w:rsidRPr="00701D9B">
        <w:rPr>
          <w:rFonts w:ascii="Times New Roman" w:hAnsi="Times New Roman" w:cs="Times New Roman"/>
          <w:color w:val="auto"/>
          <w:sz w:val="24"/>
          <w:szCs w:val="24"/>
        </w:rPr>
        <w:t xml:space="preserve">). Enstitü bünyesinde kurulan komisyonlara özel gereksinimli öğrencilerimiz de dâhil edilmiştir. Böylece Enstitü politikaları bu öğrencilerimizin talep, beklenti ve önerilerinin de dikkate alındığı bir etkileşim süreci ile belirlenmektedir. </w:t>
      </w:r>
    </w:p>
    <w:p w14:paraId="7F27AD08" w14:textId="77777777" w:rsidR="00967612" w:rsidRPr="00701D9B" w:rsidRDefault="00967612" w:rsidP="00931DCB">
      <w:pPr>
        <w:pBdr>
          <w:top w:val="nil"/>
          <w:left w:val="nil"/>
          <w:bottom w:val="nil"/>
          <w:right w:val="nil"/>
          <w:between w:val="nil"/>
        </w:pBdr>
        <w:spacing w:before="0" w:after="0" w:line="259" w:lineRule="auto"/>
        <w:jc w:val="both"/>
        <w:rPr>
          <w:rFonts w:ascii="Times New Roman" w:hAnsi="Times New Roman" w:cs="Times New Roman"/>
          <w:color w:val="auto"/>
          <w:sz w:val="24"/>
          <w:szCs w:val="24"/>
        </w:rPr>
      </w:pPr>
    </w:p>
    <w:p w14:paraId="3025FF86" w14:textId="77777777" w:rsidR="00497E32" w:rsidRPr="00876A30" w:rsidRDefault="00967612" w:rsidP="00931DCB">
      <w:pPr>
        <w:pBdr>
          <w:top w:val="nil"/>
          <w:left w:val="nil"/>
          <w:bottom w:val="nil"/>
          <w:right w:val="nil"/>
          <w:between w:val="nil"/>
        </w:pBdr>
        <w:spacing w:before="0" w:after="0" w:line="259" w:lineRule="auto"/>
        <w:jc w:val="both"/>
        <w:rPr>
          <w:rFonts w:ascii="Times New Roman" w:hAnsi="Times New Roman" w:cs="Times New Roman"/>
          <w:color w:val="auto"/>
          <w:sz w:val="24"/>
          <w:szCs w:val="24"/>
        </w:rPr>
      </w:pPr>
      <w:r w:rsidRPr="00701D9B">
        <w:rPr>
          <w:rFonts w:ascii="Times New Roman" w:hAnsi="Times New Roman" w:cs="Times New Roman"/>
          <w:color w:val="auto"/>
          <w:sz w:val="24"/>
          <w:szCs w:val="24"/>
        </w:rPr>
        <w:t>Bununla birlikte, ö</w:t>
      </w:r>
      <w:r w:rsidR="00497E32" w:rsidRPr="00701D9B">
        <w:rPr>
          <w:rFonts w:ascii="Times New Roman" w:hAnsi="Times New Roman" w:cs="Times New Roman"/>
          <w:color w:val="auto"/>
          <w:sz w:val="24"/>
          <w:szCs w:val="24"/>
        </w:rPr>
        <w:t>lç</w:t>
      </w:r>
      <w:r w:rsidR="000611D0" w:rsidRPr="00701D9B">
        <w:rPr>
          <w:rFonts w:ascii="Times New Roman" w:hAnsi="Times New Roman" w:cs="Times New Roman"/>
          <w:color w:val="auto"/>
          <w:sz w:val="24"/>
          <w:szCs w:val="24"/>
        </w:rPr>
        <w:t>m</w:t>
      </w:r>
      <w:r w:rsidR="00497E32" w:rsidRPr="00701D9B">
        <w:rPr>
          <w:rFonts w:ascii="Times New Roman" w:hAnsi="Times New Roman" w:cs="Times New Roman"/>
          <w:color w:val="auto"/>
          <w:sz w:val="24"/>
          <w:szCs w:val="24"/>
        </w:rPr>
        <w:t>e ve değerlendirmeyle ilgili meselelerin ilgili paydaşların katılımı ile izlenip güncellenmesi amacıyla Eğitim-Öğretim ve Ölçme-Değerlendirme Komisyonu, lisansüstü öğrenci temsilcilerinin de dâhil edilmesiyle oluşturulmuştur (</w:t>
      </w:r>
      <w:hyperlink r:id="rId102" w:history="1">
        <w:r w:rsidR="00497E32" w:rsidRPr="00701D9B">
          <w:rPr>
            <w:rStyle w:val="Kpr"/>
            <w:rFonts w:ascii="Times New Roman" w:hAnsi="Times New Roman" w:cs="Times New Roman"/>
            <w:sz w:val="24"/>
            <w:szCs w:val="24"/>
          </w:rPr>
          <w:t>K</w:t>
        </w:r>
        <w:r w:rsidR="00E21BEF" w:rsidRPr="00701D9B">
          <w:rPr>
            <w:rStyle w:val="Kpr"/>
            <w:rFonts w:ascii="Times New Roman" w:hAnsi="Times New Roman" w:cs="Times New Roman"/>
            <w:sz w:val="24"/>
            <w:szCs w:val="24"/>
          </w:rPr>
          <w:t>anıt</w:t>
        </w:r>
        <w:r w:rsidRPr="00701D9B">
          <w:rPr>
            <w:rStyle w:val="Kpr"/>
            <w:rFonts w:ascii="Times New Roman" w:hAnsi="Times New Roman" w:cs="Times New Roman"/>
            <w:sz w:val="24"/>
            <w:szCs w:val="24"/>
          </w:rPr>
          <w:t xml:space="preserve"> B.2.8</w:t>
        </w:r>
        <w:r w:rsidR="00701D9B" w:rsidRPr="00701D9B">
          <w:rPr>
            <w:rStyle w:val="Kpr"/>
            <w:rFonts w:ascii="Times New Roman" w:hAnsi="Times New Roman" w:cs="Times New Roman"/>
            <w:sz w:val="24"/>
            <w:szCs w:val="24"/>
          </w:rPr>
          <w:t>_</w:t>
        </w:r>
        <w:r w:rsidR="00E21BEF" w:rsidRPr="00701D9B">
          <w:rPr>
            <w:rStyle w:val="Kpr"/>
            <w:rFonts w:ascii="Times New Roman" w:hAnsi="Times New Roman" w:cs="Times New Roman"/>
            <w:sz w:val="24"/>
            <w:szCs w:val="24"/>
          </w:rPr>
          <w:t>komisyonlar</w:t>
        </w:r>
      </w:hyperlink>
      <w:r w:rsidR="00497E32" w:rsidRPr="00701D9B">
        <w:rPr>
          <w:rFonts w:ascii="Times New Roman" w:hAnsi="Times New Roman" w:cs="Times New Roman"/>
          <w:color w:val="auto"/>
          <w:sz w:val="24"/>
          <w:szCs w:val="24"/>
        </w:rPr>
        <w:t xml:space="preserve">) aralıklarla toplanmaktadır. </w:t>
      </w:r>
    </w:p>
    <w:p w14:paraId="3CC875A5" w14:textId="77777777" w:rsidR="00DF4DDB" w:rsidRPr="000611D0" w:rsidRDefault="002E1C81" w:rsidP="00931DCB">
      <w:pPr>
        <w:pBdr>
          <w:top w:val="nil"/>
          <w:left w:val="nil"/>
          <w:bottom w:val="nil"/>
          <w:right w:val="nil"/>
          <w:between w:val="nil"/>
        </w:pBdr>
        <w:spacing w:before="0" w:after="0" w:line="259" w:lineRule="auto"/>
        <w:jc w:val="both"/>
        <w:rPr>
          <w:color w:val="auto"/>
        </w:rPr>
      </w:pPr>
      <w:r w:rsidRPr="00316F4E">
        <w:rPr>
          <w:color w:val="auto"/>
        </w:rPr>
        <w:t xml:space="preserve"> </w:t>
      </w:r>
    </w:p>
    <w:p w14:paraId="71561D18" w14:textId="77777777" w:rsidR="00DF4DDB" w:rsidRPr="00316F4E" w:rsidRDefault="002E1C81" w:rsidP="00931DCB">
      <w:pPr>
        <w:jc w:val="both"/>
        <w:rPr>
          <w:b/>
          <w:i/>
          <w:color w:val="auto"/>
          <w:u w:val="single"/>
        </w:rPr>
      </w:pPr>
      <w:r w:rsidRPr="00316F4E">
        <w:rPr>
          <w:b/>
          <w:i/>
          <w:color w:val="auto"/>
          <w:u w:val="single"/>
        </w:rPr>
        <w:t xml:space="preserve">B.3. </w:t>
      </w:r>
      <w:proofErr w:type="gramStart"/>
      <w:r w:rsidRPr="00316F4E">
        <w:rPr>
          <w:b/>
          <w:i/>
          <w:color w:val="auto"/>
          <w:u w:val="single"/>
        </w:rPr>
        <w:t>Öğrenme  Kaynakları</w:t>
      </w:r>
      <w:proofErr w:type="gramEnd"/>
      <w:r w:rsidRPr="00316F4E">
        <w:rPr>
          <w:b/>
          <w:i/>
          <w:color w:val="auto"/>
          <w:u w:val="single"/>
        </w:rPr>
        <w:t xml:space="preserve"> ve Akademik Destek Hizmetleri </w:t>
      </w:r>
    </w:p>
    <w:p w14:paraId="0FA71FFA" w14:textId="77777777" w:rsidR="00C949C6" w:rsidRPr="009A43ED" w:rsidRDefault="00C949C6" w:rsidP="00931DCB">
      <w:pPr>
        <w:pBdr>
          <w:top w:val="nil"/>
          <w:left w:val="nil"/>
          <w:bottom w:val="nil"/>
          <w:right w:val="nil"/>
          <w:between w:val="nil"/>
        </w:pBdr>
        <w:spacing w:before="0" w:after="0" w:line="259" w:lineRule="auto"/>
        <w:jc w:val="both"/>
        <w:rPr>
          <w:rFonts w:ascii="Times New Roman" w:hAnsi="Times New Roman" w:cs="Times New Roman"/>
          <w:color w:val="auto"/>
          <w:sz w:val="24"/>
          <w:szCs w:val="24"/>
        </w:rPr>
      </w:pPr>
      <w:r w:rsidRPr="009A43ED">
        <w:rPr>
          <w:rFonts w:ascii="Times New Roman" w:hAnsi="Times New Roman" w:cs="Times New Roman"/>
          <w:color w:val="auto"/>
          <w:sz w:val="24"/>
          <w:szCs w:val="24"/>
        </w:rPr>
        <w:t>Üniversite kütüphanesi bünyesinde bulunan basılı kaynaklar ve elektronik veri tabanları ile bu veri tabanlarına kampüs dışından erişim sağlanabilme imkânları öğrencilerin öğrenme, araştırma ve güncel literatür ile aşina olma süreçlerine olumlu yönde etki etmektedir</w:t>
      </w:r>
      <w:r w:rsidR="004A3B08" w:rsidRPr="009A43ED">
        <w:rPr>
          <w:rFonts w:ascii="Times New Roman" w:hAnsi="Times New Roman" w:cs="Times New Roman"/>
          <w:color w:val="auto"/>
          <w:sz w:val="24"/>
          <w:szCs w:val="24"/>
        </w:rPr>
        <w:t xml:space="preserve"> (</w:t>
      </w:r>
      <w:hyperlink r:id="rId103" w:history="1">
        <w:r w:rsidR="004A3B08" w:rsidRPr="009A43ED">
          <w:rPr>
            <w:rStyle w:val="Kpr"/>
            <w:rFonts w:ascii="Times New Roman" w:hAnsi="Times New Roman" w:cs="Times New Roman"/>
            <w:sz w:val="24"/>
            <w:szCs w:val="24"/>
          </w:rPr>
          <w:t>K</w:t>
        </w:r>
        <w:r w:rsidR="00E21BEF" w:rsidRPr="009A43ED">
          <w:rPr>
            <w:rStyle w:val="Kpr"/>
            <w:rFonts w:ascii="Times New Roman" w:hAnsi="Times New Roman" w:cs="Times New Roman"/>
            <w:sz w:val="24"/>
            <w:szCs w:val="24"/>
          </w:rPr>
          <w:t>anıt</w:t>
        </w:r>
        <w:r w:rsidR="004A3B08" w:rsidRPr="009A43ED">
          <w:rPr>
            <w:rStyle w:val="Kpr"/>
            <w:rFonts w:ascii="Times New Roman" w:hAnsi="Times New Roman" w:cs="Times New Roman"/>
            <w:sz w:val="24"/>
            <w:szCs w:val="24"/>
          </w:rPr>
          <w:t xml:space="preserve"> B.3.1</w:t>
        </w:r>
        <w:r w:rsidR="00E21BEF" w:rsidRPr="009A43ED">
          <w:rPr>
            <w:rStyle w:val="Kpr"/>
            <w:rFonts w:ascii="Times New Roman" w:hAnsi="Times New Roman" w:cs="Times New Roman"/>
            <w:sz w:val="24"/>
            <w:szCs w:val="24"/>
          </w:rPr>
          <w:t>_kütüphane_uzaktan_erişim</w:t>
        </w:r>
      </w:hyperlink>
      <w:r w:rsidR="004A3B08" w:rsidRPr="009A43ED">
        <w:rPr>
          <w:rFonts w:ascii="Times New Roman" w:hAnsi="Times New Roman" w:cs="Times New Roman"/>
          <w:color w:val="auto"/>
          <w:sz w:val="24"/>
          <w:szCs w:val="24"/>
        </w:rPr>
        <w:t>)</w:t>
      </w:r>
      <w:r w:rsidRPr="009A43ED">
        <w:rPr>
          <w:rFonts w:ascii="Times New Roman" w:hAnsi="Times New Roman" w:cs="Times New Roman"/>
          <w:color w:val="auto"/>
          <w:sz w:val="24"/>
          <w:szCs w:val="24"/>
        </w:rPr>
        <w:t>. Kütüphane ve dokümantasyon ile ilgili olarak öğrencilerden herhangi bir olumsuz geri bildirim alınmamıştır</w:t>
      </w:r>
      <w:r w:rsidR="004A3B08" w:rsidRPr="009A43ED">
        <w:rPr>
          <w:rFonts w:ascii="Times New Roman" w:hAnsi="Times New Roman" w:cs="Times New Roman"/>
          <w:color w:val="auto"/>
          <w:sz w:val="24"/>
          <w:szCs w:val="24"/>
        </w:rPr>
        <w:t xml:space="preserve"> (</w:t>
      </w:r>
      <w:hyperlink r:id="rId104" w:history="1">
        <w:r w:rsidR="004A3B08" w:rsidRPr="009A43ED">
          <w:rPr>
            <w:rStyle w:val="Kpr"/>
            <w:rFonts w:ascii="Times New Roman" w:hAnsi="Times New Roman" w:cs="Times New Roman"/>
            <w:sz w:val="24"/>
            <w:szCs w:val="24"/>
          </w:rPr>
          <w:t>K</w:t>
        </w:r>
        <w:r w:rsidR="00E21BEF" w:rsidRPr="009A43ED">
          <w:rPr>
            <w:rStyle w:val="Kpr"/>
            <w:rFonts w:ascii="Times New Roman" w:hAnsi="Times New Roman" w:cs="Times New Roman"/>
            <w:sz w:val="24"/>
            <w:szCs w:val="24"/>
          </w:rPr>
          <w:t>anıt</w:t>
        </w:r>
        <w:r w:rsidR="004A3B08" w:rsidRPr="009A43ED">
          <w:rPr>
            <w:rStyle w:val="Kpr"/>
            <w:rFonts w:ascii="Times New Roman" w:hAnsi="Times New Roman" w:cs="Times New Roman"/>
            <w:sz w:val="24"/>
            <w:szCs w:val="24"/>
          </w:rPr>
          <w:t xml:space="preserve"> B.3.2</w:t>
        </w:r>
        <w:r w:rsidR="00E21BEF" w:rsidRPr="009A43ED">
          <w:rPr>
            <w:rStyle w:val="Kpr"/>
            <w:rFonts w:ascii="Times New Roman" w:hAnsi="Times New Roman" w:cs="Times New Roman"/>
            <w:sz w:val="24"/>
            <w:szCs w:val="24"/>
          </w:rPr>
          <w:t>_kütüphane_duyurular</w:t>
        </w:r>
      </w:hyperlink>
      <w:r w:rsidR="004A3B08" w:rsidRPr="009A43ED">
        <w:rPr>
          <w:rFonts w:ascii="Times New Roman" w:hAnsi="Times New Roman" w:cs="Times New Roman"/>
          <w:color w:val="auto"/>
          <w:sz w:val="24"/>
          <w:szCs w:val="24"/>
        </w:rPr>
        <w:t>)</w:t>
      </w:r>
      <w:r w:rsidRPr="009A43ED">
        <w:rPr>
          <w:rFonts w:ascii="Times New Roman" w:hAnsi="Times New Roman" w:cs="Times New Roman"/>
          <w:color w:val="auto"/>
          <w:sz w:val="24"/>
          <w:szCs w:val="24"/>
        </w:rPr>
        <w:t>.</w:t>
      </w:r>
    </w:p>
    <w:p w14:paraId="19826FD9" w14:textId="77777777" w:rsidR="00C949C6" w:rsidRPr="009A43ED" w:rsidRDefault="00C949C6" w:rsidP="00931DCB">
      <w:pPr>
        <w:pBdr>
          <w:top w:val="nil"/>
          <w:left w:val="nil"/>
          <w:bottom w:val="nil"/>
          <w:right w:val="nil"/>
          <w:between w:val="nil"/>
        </w:pBdr>
        <w:spacing w:before="0" w:after="0" w:line="259" w:lineRule="auto"/>
        <w:jc w:val="both"/>
        <w:rPr>
          <w:rFonts w:ascii="Times New Roman" w:hAnsi="Times New Roman" w:cs="Times New Roman"/>
          <w:color w:val="auto"/>
          <w:sz w:val="24"/>
          <w:szCs w:val="24"/>
        </w:rPr>
      </w:pPr>
    </w:p>
    <w:p w14:paraId="3C0989E2" w14:textId="77777777" w:rsidR="00C949C6" w:rsidRPr="009A43ED" w:rsidRDefault="00C949C6" w:rsidP="00931DCB">
      <w:pPr>
        <w:pBdr>
          <w:top w:val="nil"/>
          <w:left w:val="nil"/>
          <w:bottom w:val="nil"/>
          <w:right w:val="nil"/>
          <w:between w:val="nil"/>
        </w:pBdr>
        <w:spacing w:before="0" w:after="0" w:line="259" w:lineRule="auto"/>
        <w:jc w:val="both"/>
        <w:rPr>
          <w:rFonts w:ascii="Times New Roman" w:hAnsi="Times New Roman" w:cs="Times New Roman"/>
          <w:color w:val="auto"/>
          <w:sz w:val="24"/>
          <w:szCs w:val="24"/>
        </w:rPr>
      </w:pPr>
      <w:r w:rsidRPr="009A43ED">
        <w:rPr>
          <w:rFonts w:ascii="Times New Roman" w:hAnsi="Times New Roman" w:cs="Times New Roman"/>
          <w:color w:val="auto"/>
          <w:sz w:val="24"/>
          <w:szCs w:val="24"/>
        </w:rPr>
        <w:t>Üniversitenin ders materyallerine elektronik ortamda ve uzaktan erişim sağlamalarına olanak sağlayan ÖYS/</w:t>
      </w:r>
      <w:proofErr w:type="spellStart"/>
      <w:r w:rsidRPr="009A43ED">
        <w:rPr>
          <w:rFonts w:ascii="Times New Roman" w:hAnsi="Times New Roman" w:cs="Times New Roman"/>
          <w:color w:val="auto"/>
          <w:sz w:val="24"/>
          <w:szCs w:val="24"/>
        </w:rPr>
        <w:t>Moodle</w:t>
      </w:r>
      <w:proofErr w:type="spellEnd"/>
      <w:r w:rsidRPr="009A43ED">
        <w:rPr>
          <w:rFonts w:ascii="Times New Roman" w:hAnsi="Times New Roman" w:cs="Times New Roman"/>
          <w:color w:val="auto"/>
          <w:sz w:val="24"/>
          <w:szCs w:val="24"/>
        </w:rPr>
        <w:t xml:space="preserve"> platformu, Enstitü programlarında görev yapan öğretim üyeleri tarafından dönemlik olarak ve sürekli kullanılmaktadır (</w:t>
      </w:r>
      <w:hyperlink r:id="rId105" w:history="1">
        <w:r w:rsidRPr="009A43ED">
          <w:rPr>
            <w:rStyle w:val="Kpr"/>
            <w:rFonts w:ascii="Times New Roman" w:hAnsi="Times New Roman" w:cs="Times New Roman"/>
            <w:sz w:val="24"/>
            <w:szCs w:val="24"/>
          </w:rPr>
          <w:t>K</w:t>
        </w:r>
        <w:r w:rsidR="00E21BEF" w:rsidRPr="009A43ED">
          <w:rPr>
            <w:rStyle w:val="Kpr"/>
            <w:rFonts w:ascii="Times New Roman" w:hAnsi="Times New Roman" w:cs="Times New Roman"/>
            <w:sz w:val="24"/>
            <w:szCs w:val="24"/>
          </w:rPr>
          <w:t>anıt</w:t>
        </w:r>
        <w:r w:rsidR="004A3B08" w:rsidRPr="009A43ED">
          <w:rPr>
            <w:rStyle w:val="Kpr"/>
            <w:rFonts w:ascii="Times New Roman" w:hAnsi="Times New Roman" w:cs="Times New Roman"/>
            <w:sz w:val="24"/>
            <w:szCs w:val="24"/>
          </w:rPr>
          <w:t xml:space="preserve"> B.3.3</w:t>
        </w:r>
        <w:r w:rsidR="00E21BEF" w:rsidRPr="009A43ED">
          <w:rPr>
            <w:rStyle w:val="Kpr"/>
            <w:rFonts w:ascii="Times New Roman" w:hAnsi="Times New Roman" w:cs="Times New Roman"/>
            <w:sz w:val="24"/>
            <w:szCs w:val="24"/>
          </w:rPr>
          <w:t>_öys__örnek</w:t>
        </w:r>
      </w:hyperlink>
      <w:r w:rsidRPr="009A43ED">
        <w:rPr>
          <w:rFonts w:ascii="Times New Roman" w:hAnsi="Times New Roman" w:cs="Times New Roman"/>
          <w:color w:val="auto"/>
          <w:sz w:val="24"/>
          <w:szCs w:val="24"/>
        </w:rPr>
        <w:t>). Ders ve Ders Sorumlusu Değerlendirme Anketlerinde elektronik platformların kullanımı, ders materyallerini erişim kolaylığı gibi sorular öğrencilere sorularak izlenmektedir (</w:t>
      </w:r>
      <w:hyperlink r:id="rId106" w:history="1">
        <w:r w:rsidRPr="009A43ED">
          <w:rPr>
            <w:rStyle w:val="Kpr"/>
            <w:rFonts w:ascii="Times New Roman" w:hAnsi="Times New Roman" w:cs="Times New Roman"/>
            <w:sz w:val="24"/>
            <w:szCs w:val="24"/>
          </w:rPr>
          <w:t>K</w:t>
        </w:r>
        <w:r w:rsidR="00E21BEF" w:rsidRPr="009A43ED">
          <w:rPr>
            <w:rStyle w:val="Kpr"/>
            <w:rFonts w:ascii="Times New Roman" w:hAnsi="Times New Roman" w:cs="Times New Roman"/>
            <w:sz w:val="24"/>
            <w:szCs w:val="24"/>
          </w:rPr>
          <w:t>anıt</w:t>
        </w:r>
        <w:r w:rsidR="004A3B08" w:rsidRPr="009A43ED">
          <w:rPr>
            <w:rStyle w:val="Kpr"/>
            <w:rFonts w:ascii="Times New Roman" w:hAnsi="Times New Roman" w:cs="Times New Roman"/>
            <w:sz w:val="24"/>
            <w:szCs w:val="24"/>
          </w:rPr>
          <w:t xml:space="preserve"> B.3.4</w:t>
        </w:r>
        <w:r w:rsidR="00E21BEF" w:rsidRPr="009A43ED">
          <w:rPr>
            <w:rStyle w:val="Kpr"/>
            <w:rFonts w:ascii="Times New Roman" w:hAnsi="Times New Roman" w:cs="Times New Roman"/>
            <w:sz w:val="24"/>
            <w:szCs w:val="24"/>
          </w:rPr>
          <w:t>_ders_değerlendirme_örnek</w:t>
        </w:r>
      </w:hyperlink>
      <w:r w:rsidRPr="009A43ED">
        <w:rPr>
          <w:rFonts w:ascii="Times New Roman" w:hAnsi="Times New Roman" w:cs="Times New Roman"/>
          <w:color w:val="auto"/>
          <w:sz w:val="24"/>
          <w:szCs w:val="24"/>
        </w:rPr>
        <w:t>).</w:t>
      </w:r>
    </w:p>
    <w:p w14:paraId="54FB89D4" w14:textId="77777777" w:rsidR="00C949C6" w:rsidRPr="009A43ED" w:rsidRDefault="00C949C6" w:rsidP="00931DCB">
      <w:pPr>
        <w:pBdr>
          <w:top w:val="nil"/>
          <w:left w:val="nil"/>
          <w:bottom w:val="nil"/>
          <w:right w:val="nil"/>
          <w:between w:val="nil"/>
        </w:pBdr>
        <w:spacing w:before="0" w:after="0" w:line="259" w:lineRule="auto"/>
        <w:jc w:val="both"/>
        <w:rPr>
          <w:rFonts w:ascii="Times New Roman" w:hAnsi="Times New Roman" w:cs="Times New Roman"/>
          <w:color w:val="auto"/>
          <w:sz w:val="24"/>
          <w:szCs w:val="24"/>
        </w:rPr>
      </w:pPr>
    </w:p>
    <w:p w14:paraId="50E364FA" w14:textId="77777777" w:rsidR="00C949C6" w:rsidRPr="009A43ED" w:rsidRDefault="004A3B08" w:rsidP="00931DCB">
      <w:pPr>
        <w:pBdr>
          <w:top w:val="nil"/>
          <w:left w:val="nil"/>
          <w:bottom w:val="nil"/>
          <w:right w:val="nil"/>
          <w:between w:val="nil"/>
        </w:pBdr>
        <w:spacing w:before="0" w:after="0" w:line="259" w:lineRule="auto"/>
        <w:jc w:val="both"/>
        <w:rPr>
          <w:rFonts w:ascii="Times New Roman" w:hAnsi="Times New Roman" w:cs="Times New Roman"/>
          <w:color w:val="auto"/>
          <w:sz w:val="24"/>
          <w:szCs w:val="24"/>
        </w:rPr>
      </w:pPr>
      <w:r w:rsidRPr="009A43ED">
        <w:rPr>
          <w:rFonts w:ascii="Times New Roman" w:hAnsi="Times New Roman" w:cs="Times New Roman"/>
          <w:color w:val="auto"/>
          <w:sz w:val="24"/>
          <w:szCs w:val="24"/>
        </w:rPr>
        <w:t>Yukarıda belirtildiği üzere, ö</w:t>
      </w:r>
      <w:r w:rsidR="00C949C6" w:rsidRPr="009A43ED">
        <w:rPr>
          <w:rFonts w:ascii="Times New Roman" w:hAnsi="Times New Roman" w:cs="Times New Roman"/>
          <w:color w:val="auto"/>
          <w:sz w:val="24"/>
          <w:szCs w:val="24"/>
        </w:rPr>
        <w:t>ğrenme ortamının karşılıklı etkileşime daha fazla dayanabilmesi için 2024 yılında Lisansüstü Öğrenci Kolokyumu hayata geçirilmiştir.</w:t>
      </w:r>
      <w:r w:rsidRPr="009A43ED">
        <w:rPr>
          <w:rFonts w:ascii="Times New Roman" w:hAnsi="Times New Roman" w:cs="Times New Roman"/>
          <w:color w:val="auto"/>
          <w:sz w:val="24"/>
          <w:szCs w:val="24"/>
        </w:rPr>
        <w:t xml:space="preserve"> Ayrıca öğrencilerimizin güncel siyaset ve dış politika süreçleri ile ilgili meseleleri aktif </w:t>
      </w:r>
      <w:r w:rsidRPr="009A43ED">
        <w:rPr>
          <w:rFonts w:ascii="Times New Roman" w:hAnsi="Times New Roman" w:cs="Times New Roman"/>
          <w:color w:val="auto"/>
          <w:sz w:val="24"/>
          <w:szCs w:val="24"/>
        </w:rPr>
        <w:lastRenderedPageBreak/>
        <w:t>ve etkileşimli olarak takip edebilmelerine olanak sağlayan bir platform da başkanlığını Anabilim Dalı Başkanımızın yaptığı Başkent Üniversitesi Stratejik Araştırmalar Merkezi</w:t>
      </w:r>
      <w:r w:rsidR="00FD30E3" w:rsidRPr="009A43ED">
        <w:rPr>
          <w:rFonts w:ascii="Times New Roman" w:hAnsi="Times New Roman" w:cs="Times New Roman"/>
          <w:color w:val="auto"/>
          <w:sz w:val="24"/>
          <w:szCs w:val="24"/>
        </w:rPr>
        <w:t>’dir</w:t>
      </w:r>
      <w:r w:rsidRPr="009A43ED">
        <w:rPr>
          <w:rFonts w:ascii="Times New Roman" w:hAnsi="Times New Roman" w:cs="Times New Roman"/>
          <w:color w:val="auto"/>
          <w:sz w:val="24"/>
          <w:szCs w:val="24"/>
        </w:rPr>
        <w:t xml:space="preserve"> (Başkent SAM).</w:t>
      </w:r>
      <w:r w:rsidR="00FD30E3" w:rsidRPr="009A43ED">
        <w:rPr>
          <w:rFonts w:ascii="Times New Roman" w:hAnsi="Times New Roman" w:cs="Times New Roman"/>
          <w:color w:val="auto"/>
          <w:sz w:val="24"/>
          <w:szCs w:val="24"/>
        </w:rPr>
        <w:t xml:space="preserve"> 2024 yılında Başkent SAM bünyesinde çeşitli iç ve dış siyaset konularına ilişkin toplam 13 etkinlik yapılmıştır (</w:t>
      </w:r>
      <w:hyperlink r:id="rId107" w:history="1">
        <w:r w:rsidR="00FD30E3" w:rsidRPr="009A43ED">
          <w:rPr>
            <w:rStyle w:val="Kpr"/>
            <w:rFonts w:ascii="Times New Roman" w:hAnsi="Times New Roman" w:cs="Times New Roman"/>
            <w:sz w:val="24"/>
            <w:szCs w:val="24"/>
          </w:rPr>
          <w:t>K</w:t>
        </w:r>
        <w:r w:rsidR="00E21BEF" w:rsidRPr="009A43ED">
          <w:rPr>
            <w:rStyle w:val="Kpr"/>
            <w:rFonts w:ascii="Times New Roman" w:hAnsi="Times New Roman" w:cs="Times New Roman"/>
            <w:sz w:val="24"/>
            <w:szCs w:val="24"/>
          </w:rPr>
          <w:t>anıt</w:t>
        </w:r>
        <w:r w:rsidR="00FD30E3" w:rsidRPr="009A43ED">
          <w:rPr>
            <w:rStyle w:val="Kpr"/>
            <w:rFonts w:ascii="Times New Roman" w:hAnsi="Times New Roman" w:cs="Times New Roman"/>
            <w:sz w:val="24"/>
            <w:szCs w:val="24"/>
          </w:rPr>
          <w:t xml:space="preserve"> B.3.5</w:t>
        </w:r>
        <w:r w:rsidR="00E21BEF" w:rsidRPr="009A43ED">
          <w:rPr>
            <w:rStyle w:val="Kpr"/>
            <w:rFonts w:ascii="Times New Roman" w:hAnsi="Times New Roman" w:cs="Times New Roman"/>
            <w:sz w:val="24"/>
            <w:szCs w:val="24"/>
          </w:rPr>
          <w:t>_Başkent_SAM_web</w:t>
        </w:r>
      </w:hyperlink>
      <w:r w:rsidR="00FD30E3" w:rsidRPr="009A43ED">
        <w:rPr>
          <w:rFonts w:ascii="Times New Roman" w:hAnsi="Times New Roman" w:cs="Times New Roman"/>
          <w:color w:val="auto"/>
          <w:sz w:val="24"/>
          <w:szCs w:val="24"/>
        </w:rPr>
        <w:t>). Güncel siyasi ve uluslararası meselelerin yanı sıra Başkent SAM bünyesinde</w:t>
      </w:r>
      <w:r w:rsidR="00C949C6" w:rsidRPr="009A43ED">
        <w:rPr>
          <w:rFonts w:ascii="Times New Roman" w:hAnsi="Times New Roman" w:cs="Times New Roman"/>
          <w:color w:val="auto"/>
          <w:sz w:val="24"/>
          <w:szCs w:val="24"/>
        </w:rPr>
        <w:t xml:space="preserve"> öğrencilerin özellikle bilgisayar destekli niceliksel veri analiz süreçlerine daha fazla aşina olabilmelerini sağlamak adına </w:t>
      </w:r>
      <w:r w:rsidR="00C949C6" w:rsidRPr="009A43ED">
        <w:rPr>
          <w:rFonts w:ascii="Times New Roman" w:hAnsi="Times New Roman" w:cs="Times New Roman"/>
          <w:i/>
          <w:color w:val="auto"/>
          <w:sz w:val="24"/>
          <w:szCs w:val="24"/>
        </w:rPr>
        <w:t xml:space="preserve">Nicel Veri Analizi </w:t>
      </w:r>
      <w:r w:rsidR="00C949C6" w:rsidRPr="009A43ED">
        <w:rPr>
          <w:rFonts w:ascii="Times New Roman" w:hAnsi="Times New Roman" w:cs="Times New Roman"/>
          <w:color w:val="auto"/>
          <w:sz w:val="24"/>
          <w:szCs w:val="24"/>
        </w:rPr>
        <w:t>başlıklı bir oturum</w:t>
      </w:r>
      <w:r w:rsidR="00FD30E3" w:rsidRPr="009A43ED">
        <w:rPr>
          <w:rFonts w:ascii="Times New Roman" w:hAnsi="Times New Roman" w:cs="Times New Roman"/>
          <w:color w:val="auto"/>
          <w:sz w:val="24"/>
          <w:szCs w:val="24"/>
        </w:rPr>
        <w:t xml:space="preserve"> da</w:t>
      </w:r>
      <w:r w:rsidR="00C949C6" w:rsidRPr="009A43ED">
        <w:rPr>
          <w:rFonts w:ascii="Times New Roman" w:hAnsi="Times New Roman" w:cs="Times New Roman"/>
          <w:color w:val="auto"/>
          <w:sz w:val="24"/>
          <w:szCs w:val="24"/>
        </w:rPr>
        <w:t xml:space="preserve"> düzenlenmiştir (</w:t>
      </w:r>
      <w:hyperlink r:id="rId108" w:history="1">
        <w:r w:rsidR="00C949C6" w:rsidRPr="009A43ED">
          <w:rPr>
            <w:rStyle w:val="Kpr"/>
            <w:rFonts w:ascii="Times New Roman" w:hAnsi="Times New Roman" w:cs="Times New Roman"/>
            <w:sz w:val="24"/>
            <w:szCs w:val="24"/>
          </w:rPr>
          <w:t>K</w:t>
        </w:r>
        <w:r w:rsidR="00E21BEF" w:rsidRPr="009A43ED">
          <w:rPr>
            <w:rStyle w:val="Kpr"/>
            <w:rFonts w:ascii="Times New Roman" w:hAnsi="Times New Roman" w:cs="Times New Roman"/>
            <w:sz w:val="24"/>
            <w:szCs w:val="24"/>
          </w:rPr>
          <w:t>anıt</w:t>
        </w:r>
        <w:r w:rsidR="00FD30E3" w:rsidRPr="009A43ED">
          <w:rPr>
            <w:rStyle w:val="Kpr"/>
            <w:rFonts w:ascii="Times New Roman" w:hAnsi="Times New Roman" w:cs="Times New Roman"/>
            <w:sz w:val="24"/>
            <w:szCs w:val="24"/>
          </w:rPr>
          <w:t xml:space="preserve"> B.3.6</w:t>
        </w:r>
        <w:r w:rsidR="00E21BEF" w:rsidRPr="009A43ED">
          <w:rPr>
            <w:rStyle w:val="Kpr"/>
            <w:rFonts w:ascii="Times New Roman" w:hAnsi="Times New Roman" w:cs="Times New Roman"/>
            <w:sz w:val="24"/>
            <w:szCs w:val="24"/>
          </w:rPr>
          <w:t>_SAM_nicel_veri_analizi</w:t>
        </w:r>
      </w:hyperlink>
      <w:r w:rsidR="00C949C6" w:rsidRPr="009A43ED">
        <w:rPr>
          <w:rFonts w:ascii="Times New Roman" w:hAnsi="Times New Roman" w:cs="Times New Roman"/>
          <w:color w:val="auto"/>
          <w:sz w:val="24"/>
          <w:szCs w:val="24"/>
        </w:rPr>
        <w:t xml:space="preserve">). </w:t>
      </w:r>
    </w:p>
    <w:p w14:paraId="3EA5B84A" w14:textId="77777777" w:rsidR="00C949C6" w:rsidRPr="009A43ED" w:rsidRDefault="00C949C6" w:rsidP="00931DCB">
      <w:pPr>
        <w:pBdr>
          <w:top w:val="nil"/>
          <w:left w:val="nil"/>
          <w:bottom w:val="nil"/>
          <w:right w:val="nil"/>
          <w:between w:val="nil"/>
        </w:pBdr>
        <w:spacing w:before="0" w:after="0" w:line="259" w:lineRule="auto"/>
        <w:jc w:val="both"/>
        <w:rPr>
          <w:rFonts w:ascii="Times New Roman" w:hAnsi="Times New Roman" w:cs="Times New Roman"/>
          <w:color w:val="auto"/>
          <w:sz w:val="24"/>
          <w:szCs w:val="24"/>
        </w:rPr>
      </w:pPr>
    </w:p>
    <w:p w14:paraId="769BD72E" w14:textId="77777777" w:rsidR="00C949C6" w:rsidRPr="009A43ED" w:rsidRDefault="00C949C6" w:rsidP="00931DCB">
      <w:pPr>
        <w:pBdr>
          <w:top w:val="nil"/>
          <w:left w:val="nil"/>
          <w:bottom w:val="nil"/>
          <w:right w:val="nil"/>
          <w:between w:val="nil"/>
        </w:pBdr>
        <w:spacing w:before="0" w:after="0" w:line="259" w:lineRule="auto"/>
        <w:jc w:val="both"/>
        <w:rPr>
          <w:rFonts w:ascii="Times New Roman" w:hAnsi="Times New Roman" w:cs="Times New Roman"/>
          <w:color w:val="auto"/>
          <w:sz w:val="24"/>
          <w:szCs w:val="24"/>
        </w:rPr>
      </w:pPr>
      <w:r w:rsidRPr="009A43ED">
        <w:rPr>
          <w:rFonts w:ascii="Times New Roman" w:hAnsi="Times New Roman" w:cs="Times New Roman"/>
          <w:color w:val="auto"/>
          <w:sz w:val="24"/>
          <w:szCs w:val="24"/>
        </w:rPr>
        <w:t>Öğrenciler için tasarlanmış olan BUOBS ve öğretim elemanları için tasarlanmış olan YBS sistemleri üzerinden notlar takip edilebilmekte, ders işlemleri yapılabilmekte ve ders sorumlusu ile öğrenciler SMS ve eposta aracılığı ile haberleşebilmektedirler (</w:t>
      </w:r>
      <w:hyperlink r:id="rId109" w:history="1">
        <w:r w:rsidRPr="009A43ED">
          <w:rPr>
            <w:rStyle w:val="Kpr"/>
            <w:rFonts w:ascii="Times New Roman" w:hAnsi="Times New Roman" w:cs="Times New Roman"/>
            <w:sz w:val="24"/>
            <w:szCs w:val="24"/>
          </w:rPr>
          <w:t>K</w:t>
        </w:r>
        <w:r w:rsidR="003C4AAA" w:rsidRPr="009A43ED">
          <w:rPr>
            <w:rStyle w:val="Kpr"/>
            <w:rFonts w:ascii="Times New Roman" w:hAnsi="Times New Roman" w:cs="Times New Roman"/>
            <w:sz w:val="24"/>
            <w:szCs w:val="24"/>
          </w:rPr>
          <w:t>anıt</w:t>
        </w:r>
        <w:r w:rsidR="00FD30E3" w:rsidRPr="009A43ED">
          <w:rPr>
            <w:rStyle w:val="Kpr"/>
            <w:rFonts w:ascii="Times New Roman" w:hAnsi="Times New Roman" w:cs="Times New Roman"/>
            <w:sz w:val="24"/>
            <w:szCs w:val="24"/>
          </w:rPr>
          <w:t xml:space="preserve"> B.3.7</w:t>
        </w:r>
        <w:r w:rsidR="003C4AAA" w:rsidRPr="009A43ED">
          <w:rPr>
            <w:rStyle w:val="Kpr"/>
            <w:rFonts w:ascii="Times New Roman" w:hAnsi="Times New Roman" w:cs="Times New Roman"/>
            <w:sz w:val="24"/>
            <w:szCs w:val="24"/>
          </w:rPr>
          <w:t>_öğrenci_iletişim</w:t>
        </w:r>
      </w:hyperlink>
      <w:r w:rsidRPr="009A43ED">
        <w:rPr>
          <w:rFonts w:ascii="Times New Roman" w:hAnsi="Times New Roman" w:cs="Times New Roman"/>
          <w:color w:val="auto"/>
          <w:sz w:val="24"/>
          <w:szCs w:val="24"/>
        </w:rPr>
        <w:t>).</w:t>
      </w:r>
    </w:p>
    <w:p w14:paraId="539AF9EB" w14:textId="77777777" w:rsidR="00C949C6" w:rsidRPr="009A43ED" w:rsidRDefault="00C949C6" w:rsidP="00931DCB">
      <w:pPr>
        <w:pBdr>
          <w:top w:val="nil"/>
          <w:left w:val="nil"/>
          <w:bottom w:val="nil"/>
          <w:right w:val="nil"/>
          <w:between w:val="nil"/>
        </w:pBdr>
        <w:spacing w:before="0" w:after="0" w:line="259" w:lineRule="auto"/>
        <w:jc w:val="both"/>
        <w:rPr>
          <w:rFonts w:ascii="Times New Roman" w:hAnsi="Times New Roman" w:cs="Times New Roman"/>
          <w:color w:val="auto"/>
          <w:sz w:val="24"/>
          <w:szCs w:val="24"/>
        </w:rPr>
      </w:pPr>
    </w:p>
    <w:p w14:paraId="7B729019" w14:textId="77777777" w:rsidR="00C949C6" w:rsidRPr="009A43ED" w:rsidRDefault="00C949C6" w:rsidP="00931DCB">
      <w:pPr>
        <w:pBdr>
          <w:top w:val="nil"/>
          <w:left w:val="nil"/>
          <w:bottom w:val="nil"/>
          <w:right w:val="nil"/>
          <w:between w:val="nil"/>
        </w:pBdr>
        <w:spacing w:before="0" w:after="0" w:line="259" w:lineRule="auto"/>
        <w:jc w:val="both"/>
        <w:rPr>
          <w:rFonts w:ascii="Times New Roman" w:hAnsi="Times New Roman" w:cs="Times New Roman"/>
          <w:color w:val="auto"/>
          <w:sz w:val="24"/>
          <w:szCs w:val="24"/>
        </w:rPr>
      </w:pPr>
      <w:r w:rsidRPr="009A43ED">
        <w:rPr>
          <w:rFonts w:ascii="Times New Roman" w:hAnsi="Times New Roman" w:cs="Times New Roman"/>
          <w:color w:val="auto"/>
          <w:sz w:val="24"/>
          <w:szCs w:val="24"/>
        </w:rPr>
        <w:t>Üniversite’nin merkezi çevrimiçi platformları olan OYS/</w:t>
      </w:r>
      <w:proofErr w:type="spellStart"/>
      <w:r w:rsidRPr="009A43ED">
        <w:rPr>
          <w:rFonts w:ascii="Times New Roman" w:hAnsi="Times New Roman" w:cs="Times New Roman"/>
          <w:color w:val="auto"/>
          <w:sz w:val="24"/>
          <w:szCs w:val="24"/>
        </w:rPr>
        <w:t>Moodle</w:t>
      </w:r>
      <w:proofErr w:type="spellEnd"/>
      <w:r w:rsidRPr="009A43ED">
        <w:rPr>
          <w:rFonts w:ascii="Times New Roman" w:hAnsi="Times New Roman" w:cs="Times New Roman"/>
          <w:color w:val="auto"/>
          <w:sz w:val="24"/>
          <w:szCs w:val="24"/>
        </w:rPr>
        <w:t xml:space="preserve">, BUOBS ve YBS sistemleri ile Üniversite tarafından öğretim elemanlarına ücretsiz sunulan Microsoft </w:t>
      </w:r>
      <w:proofErr w:type="spellStart"/>
      <w:r w:rsidRPr="009A43ED">
        <w:rPr>
          <w:rFonts w:ascii="Times New Roman" w:hAnsi="Times New Roman" w:cs="Times New Roman"/>
          <w:color w:val="auto"/>
          <w:sz w:val="24"/>
          <w:szCs w:val="24"/>
        </w:rPr>
        <w:t>Teams</w:t>
      </w:r>
      <w:proofErr w:type="spellEnd"/>
      <w:r w:rsidRPr="009A43ED">
        <w:rPr>
          <w:rFonts w:ascii="Times New Roman" w:hAnsi="Times New Roman" w:cs="Times New Roman"/>
          <w:color w:val="auto"/>
          <w:sz w:val="24"/>
          <w:szCs w:val="24"/>
        </w:rPr>
        <w:t xml:space="preserve"> platformu, ders materyallerine, hazırlanan ödev ve projelere uzaktan erişimi çok kolay bir hale getirmektedir. </w:t>
      </w:r>
    </w:p>
    <w:p w14:paraId="750F0637" w14:textId="77777777" w:rsidR="00C949C6" w:rsidRPr="009A43ED" w:rsidRDefault="00C949C6" w:rsidP="00931DCB">
      <w:pPr>
        <w:pBdr>
          <w:top w:val="nil"/>
          <w:left w:val="nil"/>
          <w:bottom w:val="nil"/>
          <w:right w:val="nil"/>
          <w:between w:val="nil"/>
        </w:pBdr>
        <w:spacing w:before="0" w:after="0" w:line="259" w:lineRule="auto"/>
        <w:jc w:val="both"/>
        <w:rPr>
          <w:rFonts w:ascii="Times New Roman" w:hAnsi="Times New Roman" w:cs="Times New Roman"/>
          <w:color w:val="auto"/>
          <w:sz w:val="24"/>
          <w:szCs w:val="24"/>
        </w:rPr>
      </w:pPr>
    </w:p>
    <w:p w14:paraId="5C6E64D7" w14:textId="77777777" w:rsidR="00C949C6" w:rsidRPr="009A43ED" w:rsidRDefault="00C949C6" w:rsidP="00931DCB">
      <w:pPr>
        <w:pBdr>
          <w:top w:val="nil"/>
          <w:left w:val="nil"/>
          <w:bottom w:val="nil"/>
          <w:right w:val="nil"/>
          <w:between w:val="nil"/>
        </w:pBdr>
        <w:spacing w:before="0" w:after="0" w:line="259" w:lineRule="auto"/>
        <w:jc w:val="both"/>
        <w:rPr>
          <w:rFonts w:ascii="Times New Roman" w:hAnsi="Times New Roman" w:cs="Times New Roman"/>
          <w:color w:val="auto"/>
          <w:sz w:val="24"/>
          <w:szCs w:val="24"/>
        </w:rPr>
      </w:pPr>
      <w:r w:rsidRPr="009A43ED">
        <w:rPr>
          <w:rFonts w:ascii="Times New Roman" w:hAnsi="Times New Roman" w:cs="Times New Roman"/>
          <w:color w:val="auto"/>
          <w:sz w:val="24"/>
          <w:szCs w:val="24"/>
        </w:rPr>
        <w:t xml:space="preserve">Danışmanlık işleri Başkent Üniversitesi Yönergeleri web sayfasında yer alan Başkent Üniversitesi Akademik Danışmanlık </w:t>
      </w:r>
      <w:proofErr w:type="spellStart"/>
      <w:r w:rsidRPr="009A43ED">
        <w:rPr>
          <w:rFonts w:ascii="Times New Roman" w:hAnsi="Times New Roman" w:cs="Times New Roman"/>
          <w:color w:val="auto"/>
          <w:sz w:val="24"/>
          <w:szCs w:val="24"/>
        </w:rPr>
        <w:t>Yönergesi’nde</w:t>
      </w:r>
      <w:proofErr w:type="spellEnd"/>
      <w:r w:rsidRPr="009A43ED">
        <w:rPr>
          <w:rFonts w:ascii="Times New Roman" w:hAnsi="Times New Roman" w:cs="Times New Roman"/>
          <w:color w:val="auto"/>
          <w:sz w:val="24"/>
          <w:szCs w:val="24"/>
        </w:rPr>
        <w:t xml:space="preserve"> tanımlanan süreç ve uygulamalara uygun olarak yürütülmektedir (</w:t>
      </w:r>
      <w:hyperlink r:id="rId110" w:history="1">
        <w:r w:rsidRPr="009A43ED">
          <w:rPr>
            <w:rStyle w:val="Kpr"/>
            <w:rFonts w:ascii="Times New Roman" w:hAnsi="Times New Roman" w:cs="Times New Roman"/>
            <w:sz w:val="24"/>
            <w:szCs w:val="24"/>
          </w:rPr>
          <w:t>K</w:t>
        </w:r>
        <w:r w:rsidR="003C4AAA" w:rsidRPr="009A43ED">
          <w:rPr>
            <w:rStyle w:val="Kpr"/>
            <w:rFonts w:ascii="Times New Roman" w:hAnsi="Times New Roman" w:cs="Times New Roman"/>
            <w:sz w:val="24"/>
            <w:szCs w:val="24"/>
          </w:rPr>
          <w:t>anıt</w:t>
        </w:r>
        <w:r w:rsidR="00FD30E3" w:rsidRPr="009A43ED">
          <w:rPr>
            <w:rStyle w:val="Kpr"/>
            <w:rFonts w:ascii="Times New Roman" w:hAnsi="Times New Roman" w:cs="Times New Roman"/>
            <w:sz w:val="24"/>
            <w:szCs w:val="24"/>
          </w:rPr>
          <w:t xml:space="preserve"> B.3.8</w:t>
        </w:r>
        <w:r w:rsidR="003C4AAA" w:rsidRPr="009A43ED">
          <w:rPr>
            <w:rStyle w:val="Kpr"/>
            <w:rFonts w:ascii="Times New Roman" w:hAnsi="Times New Roman" w:cs="Times New Roman"/>
            <w:sz w:val="24"/>
            <w:szCs w:val="24"/>
          </w:rPr>
          <w:t>_</w:t>
        </w:r>
        <w:r w:rsidR="00FD30E3" w:rsidRPr="009A43ED">
          <w:rPr>
            <w:rStyle w:val="Kpr"/>
            <w:rFonts w:ascii="Times New Roman" w:hAnsi="Times New Roman" w:cs="Times New Roman"/>
            <w:sz w:val="24"/>
            <w:szCs w:val="24"/>
          </w:rPr>
          <w:t>B.</w:t>
        </w:r>
        <w:r w:rsidR="003C4AAA" w:rsidRPr="009A43ED">
          <w:rPr>
            <w:rStyle w:val="Kpr"/>
            <w:rFonts w:ascii="Times New Roman" w:hAnsi="Times New Roman" w:cs="Times New Roman"/>
            <w:sz w:val="24"/>
            <w:szCs w:val="24"/>
          </w:rPr>
          <w:t>Ü</w:t>
        </w:r>
        <w:r w:rsidR="00FD30E3" w:rsidRPr="009A43ED">
          <w:rPr>
            <w:rStyle w:val="Kpr"/>
            <w:rFonts w:ascii="Times New Roman" w:hAnsi="Times New Roman" w:cs="Times New Roman"/>
            <w:sz w:val="24"/>
            <w:szCs w:val="24"/>
          </w:rPr>
          <w:t>.</w:t>
        </w:r>
        <w:r w:rsidR="003C4AAA" w:rsidRPr="009A43ED">
          <w:rPr>
            <w:rStyle w:val="Kpr"/>
            <w:rFonts w:ascii="Times New Roman" w:hAnsi="Times New Roman" w:cs="Times New Roman"/>
            <w:sz w:val="24"/>
            <w:szCs w:val="24"/>
          </w:rPr>
          <w:t>_danışmanlık_yönergesi</w:t>
        </w:r>
      </w:hyperlink>
      <w:r w:rsidRPr="009A43ED">
        <w:rPr>
          <w:rFonts w:ascii="Times New Roman" w:hAnsi="Times New Roman" w:cs="Times New Roman"/>
          <w:color w:val="auto"/>
          <w:sz w:val="24"/>
          <w:szCs w:val="24"/>
        </w:rPr>
        <w:t xml:space="preserve">). </w:t>
      </w:r>
    </w:p>
    <w:p w14:paraId="121F6580" w14:textId="77777777" w:rsidR="00C949C6" w:rsidRPr="009A43ED" w:rsidRDefault="00C949C6" w:rsidP="00931DCB">
      <w:pPr>
        <w:pBdr>
          <w:top w:val="nil"/>
          <w:left w:val="nil"/>
          <w:bottom w:val="nil"/>
          <w:right w:val="nil"/>
          <w:between w:val="nil"/>
        </w:pBdr>
        <w:spacing w:before="0" w:after="0" w:line="259" w:lineRule="auto"/>
        <w:jc w:val="both"/>
        <w:rPr>
          <w:rFonts w:ascii="Times New Roman" w:hAnsi="Times New Roman" w:cs="Times New Roman"/>
          <w:color w:val="auto"/>
          <w:sz w:val="24"/>
          <w:szCs w:val="24"/>
        </w:rPr>
      </w:pPr>
    </w:p>
    <w:p w14:paraId="5985875C" w14:textId="77777777" w:rsidR="00C949C6" w:rsidRPr="009A43ED" w:rsidRDefault="00C949C6" w:rsidP="00931DCB">
      <w:pPr>
        <w:pBdr>
          <w:top w:val="nil"/>
          <w:left w:val="nil"/>
          <w:bottom w:val="nil"/>
          <w:right w:val="nil"/>
          <w:between w:val="nil"/>
        </w:pBdr>
        <w:spacing w:before="0" w:after="0" w:line="259" w:lineRule="auto"/>
        <w:jc w:val="both"/>
        <w:rPr>
          <w:rFonts w:ascii="Times New Roman" w:hAnsi="Times New Roman" w:cs="Times New Roman"/>
          <w:color w:val="auto"/>
          <w:sz w:val="24"/>
          <w:szCs w:val="24"/>
        </w:rPr>
      </w:pPr>
      <w:r w:rsidRPr="009A43ED">
        <w:rPr>
          <w:rFonts w:ascii="Times New Roman" w:hAnsi="Times New Roman" w:cs="Times New Roman"/>
          <w:color w:val="auto"/>
          <w:sz w:val="24"/>
          <w:szCs w:val="24"/>
        </w:rPr>
        <w:t>Enstitü bünyesinde yer alan programlara kayıt yaptıran öğrencilerin danışmanlık işleri Enstitü Müdürü ve Anabilim Dalı Başkanı tarafından yüz yüze yürütülmektedir. Bununla birlikte, öğrenciler akademik meselelerle ilgili kılavuzluk ve yönlendirme ihtiyaçlarını tez danışmanları ile yüz yüze yapılan toplantılar ile giderebilmektedir (</w:t>
      </w:r>
      <w:hyperlink r:id="rId111" w:history="1">
        <w:r w:rsidRPr="009A43ED">
          <w:rPr>
            <w:rStyle w:val="Kpr"/>
            <w:rFonts w:ascii="Times New Roman" w:hAnsi="Times New Roman" w:cs="Times New Roman"/>
            <w:sz w:val="24"/>
            <w:szCs w:val="24"/>
          </w:rPr>
          <w:t>K</w:t>
        </w:r>
        <w:r w:rsidR="003C4AAA" w:rsidRPr="009A43ED">
          <w:rPr>
            <w:rStyle w:val="Kpr"/>
            <w:rFonts w:ascii="Times New Roman" w:hAnsi="Times New Roman" w:cs="Times New Roman"/>
            <w:sz w:val="24"/>
            <w:szCs w:val="24"/>
          </w:rPr>
          <w:t xml:space="preserve">anıt </w:t>
        </w:r>
        <w:r w:rsidR="00876A30" w:rsidRPr="009A43ED">
          <w:rPr>
            <w:rStyle w:val="Kpr"/>
            <w:rFonts w:ascii="Times New Roman" w:hAnsi="Times New Roman" w:cs="Times New Roman"/>
            <w:sz w:val="24"/>
            <w:szCs w:val="24"/>
          </w:rPr>
          <w:t>B.3.9</w:t>
        </w:r>
        <w:r w:rsidR="003C4AAA" w:rsidRPr="009A43ED">
          <w:rPr>
            <w:rStyle w:val="Kpr"/>
            <w:rFonts w:ascii="Times New Roman" w:hAnsi="Times New Roman" w:cs="Times New Roman"/>
            <w:sz w:val="24"/>
            <w:szCs w:val="24"/>
          </w:rPr>
          <w:t>_tez_öğrenci_görüşmeleri_örnek</w:t>
        </w:r>
      </w:hyperlink>
      <w:r w:rsidRPr="009A43ED">
        <w:rPr>
          <w:rFonts w:ascii="Times New Roman" w:hAnsi="Times New Roman" w:cs="Times New Roman"/>
          <w:color w:val="auto"/>
          <w:sz w:val="24"/>
          <w:szCs w:val="24"/>
        </w:rPr>
        <w:t>). Bu kapsamda, tez danışmanları öğrencileri ile “açık kapı” anlayışına uygun ilişki ve iletişim kanalları oluştururlar. Görüşme sıklığı öğrencinin ihtiyacına göre belirlenir. Öğretim elemanı başına düşen tez öğrenci sayısı verileri dönemlik olarak tutulmakta ve hem Rektörlük makamında yapılan toplantılar sırasında ilgili paydaşlarla paylaşılmakta hem de Enstitü web sayfası üzerinden yayınlanmaktadır (</w:t>
      </w:r>
      <w:hyperlink r:id="rId112" w:history="1">
        <w:r w:rsidRPr="009A43ED">
          <w:rPr>
            <w:rStyle w:val="Kpr"/>
            <w:rFonts w:ascii="Times New Roman" w:hAnsi="Times New Roman" w:cs="Times New Roman"/>
            <w:sz w:val="24"/>
            <w:szCs w:val="24"/>
          </w:rPr>
          <w:t>K</w:t>
        </w:r>
        <w:r w:rsidR="003C4AAA" w:rsidRPr="009A43ED">
          <w:rPr>
            <w:rStyle w:val="Kpr"/>
            <w:rFonts w:ascii="Times New Roman" w:hAnsi="Times New Roman" w:cs="Times New Roman"/>
            <w:sz w:val="24"/>
            <w:szCs w:val="24"/>
          </w:rPr>
          <w:t>anıt</w:t>
        </w:r>
        <w:r w:rsidR="00876A30" w:rsidRPr="009A43ED">
          <w:rPr>
            <w:rStyle w:val="Kpr"/>
            <w:rFonts w:ascii="Times New Roman" w:hAnsi="Times New Roman" w:cs="Times New Roman"/>
            <w:sz w:val="24"/>
            <w:szCs w:val="24"/>
          </w:rPr>
          <w:t xml:space="preserve"> B.3.10</w:t>
        </w:r>
        <w:r w:rsidR="003C4AAA" w:rsidRPr="009A43ED">
          <w:rPr>
            <w:rStyle w:val="Kpr"/>
            <w:rFonts w:ascii="Times New Roman" w:hAnsi="Times New Roman" w:cs="Times New Roman"/>
            <w:sz w:val="24"/>
            <w:szCs w:val="24"/>
          </w:rPr>
          <w:t>_danışmanlık_istatistikleri</w:t>
        </w:r>
      </w:hyperlink>
      <w:r w:rsidRPr="009A43ED">
        <w:rPr>
          <w:rFonts w:ascii="Times New Roman" w:hAnsi="Times New Roman" w:cs="Times New Roman"/>
          <w:color w:val="auto"/>
          <w:sz w:val="24"/>
          <w:szCs w:val="24"/>
        </w:rPr>
        <w:t>).</w:t>
      </w:r>
    </w:p>
    <w:p w14:paraId="72A6C689" w14:textId="77777777" w:rsidR="00C949C6" w:rsidRPr="009A43ED" w:rsidRDefault="00C949C6" w:rsidP="00931DCB">
      <w:pPr>
        <w:pBdr>
          <w:top w:val="nil"/>
          <w:left w:val="nil"/>
          <w:bottom w:val="nil"/>
          <w:right w:val="nil"/>
          <w:between w:val="nil"/>
        </w:pBdr>
        <w:spacing w:before="0" w:after="0" w:line="259" w:lineRule="auto"/>
        <w:jc w:val="both"/>
        <w:rPr>
          <w:rFonts w:ascii="Times New Roman" w:hAnsi="Times New Roman" w:cs="Times New Roman"/>
          <w:color w:val="auto"/>
          <w:sz w:val="24"/>
          <w:szCs w:val="24"/>
        </w:rPr>
      </w:pPr>
    </w:p>
    <w:p w14:paraId="031B681D" w14:textId="77777777" w:rsidR="00DF4DDB" w:rsidRDefault="00C949C6" w:rsidP="00931DCB">
      <w:pPr>
        <w:pBdr>
          <w:top w:val="nil"/>
          <w:left w:val="nil"/>
          <w:bottom w:val="nil"/>
          <w:right w:val="nil"/>
          <w:between w:val="nil"/>
        </w:pBdr>
        <w:spacing w:before="0" w:after="0" w:line="259" w:lineRule="auto"/>
        <w:jc w:val="both"/>
        <w:rPr>
          <w:rFonts w:ascii="Times New Roman" w:hAnsi="Times New Roman" w:cs="Times New Roman"/>
          <w:color w:val="auto"/>
          <w:sz w:val="24"/>
          <w:szCs w:val="24"/>
        </w:rPr>
      </w:pPr>
      <w:r w:rsidRPr="009A43ED">
        <w:rPr>
          <w:rFonts w:ascii="Times New Roman" w:hAnsi="Times New Roman" w:cs="Times New Roman"/>
          <w:color w:val="auto"/>
          <w:sz w:val="24"/>
          <w:szCs w:val="24"/>
        </w:rPr>
        <w:t>Öğrenciler ihtiyaç duymaları halinde Üniversite’nin merkezi bünyesi altında faaliyet gösteren ve kendi web sayfalarından kolayca erişim sağlanabilen Başkent Üniversitesi Psikolojik Danışma ve Rehberlik Merkezi (</w:t>
      </w:r>
      <w:hyperlink r:id="rId113" w:history="1">
        <w:r w:rsidRPr="009A43ED">
          <w:rPr>
            <w:rStyle w:val="Kpr"/>
            <w:rFonts w:ascii="Times New Roman" w:hAnsi="Times New Roman" w:cs="Times New Roman"/>
            <w:sz w:val="24"/>
            <w:szCs w:val="24"/>
          </w:rPr>
          <w:t>K</w:t>
        </w:r>
        <w:r w:rsidR="003C4AAA" w:rsidRPr="009A43ED">
          <w:rPr>
            <w:rStyle w:val="Kpr"/>
            <w:rFonts w:ascii="Times New Roman" w:hAnsi="Times New Roman" w:cs="Times New Roman"/>
            <w:sz w:val="24"/>
            <w:szCs w:val="24"/>
          </w:rPr>
          <w:t>anıt</w:t>
        </w:r>
        <w:r w:rsidR="00876A30" w:rsidRPr="009A43ED">
          <w:rPr>
            <w:rStyle w:val="Kpr"/>
            <w:rFonts w:ascii="Times New Roman" w:hAnsi="Times New Roman" w:cs="Times New Roman"/>
            <w:sz w:val="24"/>
            <w:szCs w:val="24"/>
          </w:rPr>
          <w:t xml:space="preserve"> B.3.11 B.</w:t>
        </w:r>
        <w:r w:rsidR="003C4AAA" w:rsidRPr="009A43ED">
          <w:rPr>
            <w:rStyle w:val="Kpr"/>
            <w:rFonts w:ascii="Times New Roman" w:hAnsi="Times New Roman" w:cs="Times New Roman"/>
            <w:sz w:val="24"/>
            <w:szCs w:val="24"/>
          </w:rPr>
          <w:t>Ü</w:t>
        </w:r>
        <w:r w:rsidR="00876A30" w:rsidRPr="009A43ED">
          <w:rPr>
            <w:rStyle w:val="Kpr"/>
            <w:rFonts w:ascii="Times New Roman" w:hAnsi="Times New Roman" w:cs="Times New Roman"/>
            <w:sz w:val="24"/>
            <w:szCs w:val="24"/>
          </w:rPr>
          <w:t>.</w:t>
        </w:r>
        <w:r w:rsidR="003C4AAA" w:rsidRPr="009A43ED">
          <w:rPr>
            <w:rStyle w:val="Kpr"/>
            <w:rFonts w:ascii="Times New Roman" w:hAnsi="Times New Roman" w:cs="Times New Roman"/>
            <w:sz w:val="24"/>
            <w:szCs w:val="24"/>
          </w:rPr>
          <w:t>_</w:t>
        </w:r>
        <w:proofErr w:type="spellStart"/>
        <w:r w:rsidR="00876A30" w:rsidRPr="009A43ED">
          <w:rPr>
            <w:rStyle w:val="Kpr"/>
            <w:rFonts w:ascii="Times New Roman" w:hAnsi="Times New Roman" w:cs="Times New Roman"/>
            <w:sz w:val="24"/>
            <w:szCs w:val="24"/>
          </w:rPr>
          <w:t>PDRM</w:t>
        </w:r>
        <w:r w:rsidR="003C4AAA" w:rsidRPr="009A43ED">
          <w:rPr>
            <w:rStyle w:val="Kpr"/>
            <w:rFonts w:ascii="Times New Roman" w:hAnsi="Times New Roman" w:cs="Times New Roman"/>
            <w:sz w:val="24"/>
            <w:szCs w:val="24"/>
          </w:rPr>
          <w:t>_web</w:t>
        </w:r>
        <w:proofErr w:type="spellEnd"/>
      </w:hyperlink>
      <w:r w:rsidRPr="009A43ED">
        <w:rPr>
          <w:rFonts w:ascii="Times New Roman" w:hAnsi="Times New Roman" w:cs="Times New Roman"/>
          <w:color w:val="auto"/>
          <w:sz w:val="24"/>
          <w:szCs w:val="24"/>
        </w:rPr>
        <w:t>) ve Başkent Üniversitesi Kariyer Yönlendirme Merkezi (</w:t>
      </w:r>
      <w:hyperlink r:id="rId114" w:history="1">
        <w:r w:rsidRPr="009A43ED">
          <w:rPr>
            <w:rStyle w:val="Kpr"/>
            <w:rFonts w:ascii="Times New Roman" w:hAnsi="Times New Roman" w:cs="Times New Roman"/>
            <w:sz w:val="24"/>
            <w:szCs w:val="24"/>
          </w:rPr>
          <w:t>K</w:t>
        </w:r>
        <w:r w:rsidR="003C4AAA" w:rsidRPr="009A43ED">
          <w:rPr>
            <w:rStyle w:val="Kpr"/>
            <w:rFonts w:ascii="Times New Roman" w:hAnsi="Times New Roman" w:cs="Times New Roman"/>
            <w:sz w:val="24"/>
            <w:szCs w:val="24"/>
          </w:rPr>
          <w:t>anıt_</w:t>
        </w:r>
        <w:r w:rsidR="00876A30" w:rsidRPr="009A43ED">
          <w:rPr>
            <w:rStyle w:val="Kpr"/>
            <w:rFonts w:ascii="Times New Roman" w:hAnsi="Times New Roman" w:cs="Times New Roman"/>
            <w:sz w:val="24"/>
            <w:szCs w:val="24"/>
          </w:rPr>
          <w:t xml:space="preserve"> B.3.12 B.</w:t>
        </w:r>
        <w:r w:rsidR="003C4AAA" w:rsidRPr="009A43ED">
          <w:rPr>
            <w:rStyle w:val="Kpr"/>
            <w:rFonts w:ascii="Times New Roman" w:hAnsi="Times New Roman" w:cs="Times New Roman"/>
            <w:sz w:val="24"/>
            <w:szCs w:val="24"/>
          </w:rPr>
          <w:t>Ü</w:t>
        </w:r>
        <w:r w:rsidR="00876A30" w:rsidRPr="009A43ED">
          <w:rPr>
            <w:rStyle w:val="Kpr"/>
            <w:rFonts w:ascii="Times New Roman" w:hAnsi="Times New Roman" w:cs="Times New Roman"/>
            <w:sz w:val="24"/>
            <w:szCs w:val="24"/>
          </w:rPr>
          <w:t>.</w:t>
        </w:r>
        <w:r w:rsidR="003C4AAA" w:rsidRPr="009A43ED">
          <w:rPr>
            <w:rStyle w:val="Kpr"/>
            <w:rFonts w:ascii="Times New Roman" w:hAnsi="Times New Roman" w:cs="Times New Roman"/>
            <w:sz w:val="24"/>
            <w:szCs w:val="24"/>
          </w:rPr>
          <w:t>_</w:t>
        </w:r>
        <w:r w:rsidR="00876A30" w:rsidRPr="009A43ED">
          <w:rPr>
            <w:rStyle w:val="Kpr"/>
            <w:rFonts w:ascii="Times New Roman" w:hAnsi="Times New Roman" w:cs="Times New Roman"/>
            <w:sz w:val="24"/>
            <w:szCs w:val="24"/>
          </w:rPr>
          <w:t xml:space="preserve"> </w:t>
        </w:r>
        <w:proofErr w:type="spellStart"/>
        <w:r w:rsidR="00876A30" w:rsidRPr="009A43ED">
          <w:rPr>
            <w:rStyle w:val="Kpr"/>
            <w:rFonts w:ascii="Times New Roman" w:hAnsi="Times New Roman" w:cs="Times New Roman"/>
            <w:sz w:val="24"/>
            <w:szCs w:val="24"/>
          </w:rPr>
          <w:t>KYM</w:t>
        </w:r>
        <w:r w:rsidR="003C4AAA" w:rsidRPr="009A43ED">
          <w:rPr>
            <w:rStyle w:val="Kpr"/>
            <w:rFonts w:ascii="Times New Roman" w:hAnsi="Times New Roman" w:cs="Times New Roman"/>
            <w:sz w:val="24"/>
            <w:szCs w:val="24"/>
          </w:rPr>
          <w:t>_web</w:t>
        </w:r>
        <w:proofErr w:type="spellEnd"/>
      </w:hyperlink>
      <w:r w:rsidRPr="009A43ED">
        <w:rPr>
          <w:rFonts w:ascii="Times New Roman" w:hAnsi="Times New Roman" w:cs="Times New Roman"/>
          <w:color w:val="auto"/>
          <w:sz w:val="24"/>
          <w:szCs w:val="24"/>
        </w:rPr>
        <w:t>) ile iletişime geçebilmektedir.</w:t>
      </w:r>
    </w:p>
    <w:p w14:paraId="4D75DB0E" w14:textId="77777777" w:rsidR="00876A30" w:rsidRPr="00876A30" w:rsidRDefault="00876A30" w:rsidP="00931DCB">
      <w:pPr>
        <w:pBdr>
          <w:top w:val="nil"/>
          <w:left w:val="nil"/>
          <w:bottom w:val="nil"/>
          <w:right w:val="nil"/>
          <w:between w:val="nil"/>
        </w:pBdr>
        <w:spacing w:before="0" w:after="0" w:line="259" w:lineRule="auto"/>
        <w:jc w:val="both"/>
        <w:rPr>
          <w:rFonts w:ascii="Times New Roman" w:hAnsi="Times New Roman" w:cs="Times New Roman"/>
          <w:color w:val="auto"/>
          <w:sz w:val="24"/>
          <w:szCs w:val="24"/>
        </w:rPr>
      </w:pPr>
    </w:p>
    <w:p w14:paraId="3D617C9C" w14:textId="77777777" w:rsidR="00DF4DDB" w:rsidRPr="00316F4E" w:rsidRDefault="002E1C81" w:rsidP="00931DCB">
      <w:pPr>
        <w:jc w:val="both"/>
        <w:rPr>
          <w:b/>
          <w:i/>
          <w:color w:val="auto"/>
          <w:u w:val="single"/>
        </w:rPr>
      </w:pPr>
      <w:r w:rsidRPr="00316F4E">
        <w:rPr>
          <w:b/>
          <w:i/>
          <w:color w:val="auto"/>
          <w:u w:val="single"/>
        </w:rPr>
        <w:t xml:space="preserve">B.4. Öğretim Kadrosu </w:t>
      </w:r>
    </w:p>
    <w:p w14:paraId="5FF632F4" w14:textId="77777777" w:rsidR="00A3049B" w:rsidRPr="009A43ED" w:rsidRDefault="00876A30" w:rsidP="00876A30">
      <w:pPr>
        <w:pBdr>
          <w:top w:val="nil"/>
          <w:left w:val="nil"/>
          <w:bottom w:val="nil"/>
          <w:right w:val="nil"/>
          <w:between w:val="nil"/>
        </w:pBdr>
        <w:spacing w:before="0" w:after="160" w:line="259" w:lineRule="auto"/>
        <w:jc w:val="both"/>
        <w:rPr>
          <w:rFonts w:ascii="Times New Roman" w:hAnsi="Times New Roman" w:cs="Times New Roman"/>
          <w:color w:val="auto"/>
          <w:sz w:val="24"/>
          <w:szCs w:val="24"/>
        </w:rPr>
      </w:pPr>
      <w:r w:rsidRPr="009A43ED">
        <w:rPr>
          <w:rFonts w:ascii="Times New Roman" w:hAnsi="Times New Roman" w:cs="Times New Roman"/>
          <w:color w:val="auto"/>
          <w:sz w:val="24"/>
          <w:szCs w:val="24"/>
        </w:rPr>
        <w:t xml:space="preserve">2024 yılı içerisinde Başkent Üniversitesi İktisadi ve İdari Bilimler Fakültesi tarafından yürütülen </w:t>
      </w:r>
      <w:r w:rsidRPr="009A43ED">
        <w:rPr>
          <w:rFonts w:ascii="Times New Roman" w:hAnsi="Times New Roman" w:cs="Times New Roman"/>
          <w:i/>
          <w:color w:val="auto"/>
          <w:sz w:val="24"/>
          <w:szCs w:val="24"/>
        </w:rPr>
        <w:t xml:space="preserve">Makale Geliştirme Çalıştayı </w:t>
      </w:r>
      <w:r w:rsidRPr="009A43ED">
        <w:rPr>
          <w:rFonts w:ascii="Times New Roman" w:hAnsi="Times New Roman" w:cs="Times New Roman"/>
          <w:color w:val="auto"/>
          <w:sz w:val="24"/>
          <w:szCs w:val="24"/>
        </w:rPr>
        <w:t xml:space="preserve">belirli aralıklarla düzenlenmiştir. Hem anabilim dalı hem de Enstitü bünyesinde görev yapan Araştırma Görevlilerimizden Berkay </w:t>
      </w:r>
      <w:proofErr w:type="spellStart"/>
      <w:r w:rsidRPr="009A43ED">
        <w:rPr>
          <w:rFonts w:ascii="Times New Roman" w:hAnsi="Times New Roman" w:cs="Times New Roman"/>
          <w:color w:val="auto"/>
          <w:sz w:val="24"/>
          <w:szCs w:val="24"/>
        </w:rPr>
        <w:lastRenderedPageBreak/>
        <w:t>Kabalat</w:t>
      </w:r>
      <w:proofErr w:type="spellEnd"/>
      <w:r w:rsidRPr="009A43ED">
        <w:rPr>
          <w:rFonts w:ascii="Times New Roman" w:hAnsi="Times New Roman" w:cs="Times New Roman"/>
          <w:color w:val="auto"/>
          <w:sz w:val="24"/>
          <w:szCs w:val="24"/>
        </w:rPr>
        <w:t xml:space="preserve"> ve Meryem Temiz’in katıldığı bu çalıştay, akademik personelin araştırma ve yayın süreçlerini etkileşimli olarak sürdürebilmeleri, sunabilmeleri ve gerekli geri bildirimleri alabilmelerine olanak sağlamaktadır (</w:t>
      </w:r>
      <w:hyperlink r:id="rId115" w:history="1">
        <w:r w:rsidRPr="009A43ED">
          <w:rPr>
            <w:rStyle w:val="Kpr"/>
            <w:rFonts w:ascii="Times New Roman" w:hAnsi="Times New Roman" w:cs="Times New Roman"/>
            <w:sz w:val="24"/>
            <w:szCs w:val="24"/>
          </w:rPr>
          <w:t>K</w:t>
        </w:r>
        <w:r w:rsidR="003C4AAA" w:rsidRPr="009A43ED">
          <w:rPr>
            <w:rStyle w:val="Kpr"/>
            <w:rFonts w:ascii="Times New Roman" w:hAnsi="Times New Roman" w:cs="Times New Roman"/>
            <w:sz w:val="24"/>
            <w:szCs w:val="24"/>
          </w:rPr>
          <w:t xml:space="preserve">anıt </w:t>
        </w:r>
        <w:r w:rsidRPr="009A43ED">
          <w:rPr>
            <w:rStyle w:val="Kpr"/>
            <w:rFonts w:ascii="Times New Roman" w:hAnsi="Times New Roman" w:cs="Times New Roman"/>
            <w:sz w:val="24"/>
            <w:szCs w:val="24"/>
          </w:rPr>
          <w:t>B.4.1</w:t>
        </w:r>
        <w:r w:rsidR="003C4AAA" w:rsidRPr="009A43ED">
          <w:rPr>
            <w:rStyle w:val="Kpr"/>
            <w:rFonts w:ascii="Times New Roman" w:hAnsi="Times New Roman" w:cs="Times New Roman"/>
            <w:sz w:val="24"/>
            <w:szCs w:val="24"/>
          </w:rPr>
          <w:t xml:space="preserve">_mak._ </w:t>
        </w:r>
        <w:proofErr w:type="spellStart"/>
        <w:r w:rsidR="003C4AAA" w:rsidRPr="009A43ED">
          <w:rPr>
            <w:rStyle w:val="Kpr"/>
            <w:rFonts w:ascii="Times New Roman" w:hAnsi="Times New Roman" w:cs="Times New Roman"/>
            <w:sz w:val="24"/>
            <w:szCs w:val="24"/>
          </w:rPr>
          <w:t>gel._çal</w:t>
        </w:r>
        <w:proofErr w:type="spellEnd"/>
        <w:r w:rsidR="003C4AAA" w:rsidRPr="009A43ED">
          <w:rPr>
            <w:rStyle w:val="Kpr"/>
            <w:rFonts w:ascii="Times New Roman" w:hAnsi="Times New Roman" w:cs="Times New Roman"/>
            <w:sz w:val="24"/>
            <w:szCs w:val="24"/>
          </w:rPr>
          <w:t>.</w:t>
        </w:r>
      </w:hyperlink>
      <w:r w:rsidR="009A43ED">
        <w:rPr>
          <w:rFonts w:ascii="Times New Roman" w:hAnsi="Times New Roman" w:cs="Times New Roman"/>
          <w:color w:val="auto"/>
          <w:sz w:val="24"/>
          <w:szCs w:val="24"/>
        </w:rPr>
        <w:t xml:space="preserve">). </w:t>
      </w:r>
      <w:r w:rsidRPr="009A43ED">
        <w:rPr>
          <w:rFonts w:ascii="Times New Roman" w:hAnsi="Times New Roman" w:cs="Times New Roman"/>
          <w:color w:val="auto"/>
          <w:sz w:val="24"/>
          <w:szCs w:val="24"/>
        </w:rPr>
        <w:t>Bu yönüyle platform araştırma-yayın süreçlerinin iyileşmesine katkı sağlamaktadır.</w:t>
      </w:r>
      <w:r w:rsidR="002E1C81" w:rsidRPr="00876A30">
        <w:rPr>
          <w:rFonts w:ascii="Times New Roman" w:hAnsi="Times New Roman" w:cs="Times New Roman"/>
          <w:color w:val="auto"/>
          <w:sz w:val="24"/>
          <w:szCs w:val="24"/>
        </w:rPr>
        <w:t xml:space="preserve"> </w:t>
      </w:r>
    </w:p>
    <w:p w14:paraId="030DA305" w14:textId="77777777" w:rsidR="00DF4DDB" w:rsidRPr="00316F4E" w:rsidRDefault="002E1C81" w:rsidP="00931DCB">
      <w:pPr>
        <w:jc w:val="both"/>
        <w:rPr>
          <w:b/>
          <w:color w:val="auto"/>
        </w:rPr>
      </w:pPr>
      <w:r w:rsidRPr="00316F4E">
        <w:rPr>
          <w:b/>
          <w:color w:val="auto"/>
        </w:rPr>
        <w:t xml:space="preserve">C.  ARAŞTIRMA VE GELİŞTİRME </w:t>
      </w:r>
    </w:p>
    <w:p w14:paraId="3D33AB44" w14:textId="77777777" w:rsidR="00DF4DDB" w:rsidRPr="00316F4E" w:rsidRDefault="002E1C81" w:rsidP="00931DCB">
      <w:pPr>
        <w:jc w:val="both"/>
        <w:rPr>
          <w:b/>
          <w:i/>
          <w:color w:val="auto"/>
          <w:u w:val="single"/>
        </w:rPr>
      </w:pPr>
      <w:r w:rsidRPr="00316F4E">
        <w:rPr>
          <w:b/>
          <w:i/>
          <w:color w:val="auto"/>
          <w:u w:val="single"/>
        </w:rPr>
        <w:t>C.1. Araştırma Süreçlerinin Yönetimi ve Araştırma Kaynakları</w:t>
      </w:r>
    </w:p>
    <w:p w14:paraId="023E2F3E" w14:textId="77777777" w:rsidR="000B13CE" w:rsidRPr="009A43ED" w:rsidRDefault="000B13CE" w:rsidP="00931DCB">
      <w:pPr>
        <w:pBdr>
          <w:top w:val="nil"/>
          <w:left w:val="nil"/>
          <w:bottom w:val="nil"/>
          <w:right w:val="nil"/>
          <w:between w:val="nil"/>
        </w:pBdr>
        <w:spacing w:before="0" w:after="0" w:line="259" w:lineRule="auto"/>
        <w:jc w:val="both"/>
        <w:rPr>
          <w:rFonts w:ascii="Times New Roman" w:hAnsi="Times New Roman" w:cs="Times New Roman"/>
          <w:color w:val="auto"/>
          <w:sz w:val="24"/>
          <w:szCs w:val="24"/>
        </w:rPr>
      </w:pPr>
      <w:r w:rsidRPr="009A43ED">
        <w:rPr>
          <w:rFonts w:ascii="Times New Roman" w:hAnsi="Times New Roman" w:cs="Times New Roman"/>
          <w:color w:val="auto"/>
          <w:sz w:val="24"/>
          <w:szCs w:val="24"/>
        </w:rPr>
        <w:t>Avrupa Birliği ve Uluslararası İlişkiler Enstitüsü araştırma hedef ve stratejileri Enstitü bünyesinde görev yapan öğretim üyelerinin de katılımıyla belirlenir (</w:t>
      </w:r>
      <w:hyperlink r:id="rId116" w:history="1">
        <w:r w:rsidRPr="009A43ED">
          <w:rPr>
            <w:rStyle w:val="Kpr"/>
            <w:rFonts w:ascii="Times New Roman" w:hAnsi="Times New Roman" w:cs="Times New Roman"/>
            <w:sz w:val="24"/>
            <w:szCs w:val="24"/>
          </w:rPr>
          <w:t>K</w:t>
        </w:r>
        <w:r w:rsidR="003C4AAA" w:rsidRPr="009A43ED">
          <w:rPr>
            <w:rStyle w:val="Kpr"/>
            <w:rFonts w:ascii="Times New Roman" w:hAnsi="Times New Roman" w:cs="Times New Roman"/>
            <w:sz w:val="24"/>
            <w:szCs w:val="24"/>
          </w:rPr>
          <w:t>anıt</w:t>
        </w:r>
        <w:r w:rsidRPr="009A43ED">
          <w:rPr>
            <w:rStyle w:val="Kpr"/>
            <w:rFonts w:ascii="Times New Roman" w:hAnsi="Times New Roman" w:cs="Times New Roman"/>
            <w:sz w:val="24"/>
            <w:szCs w:val="24"/>
          </w:rPr>
          <w:t xml:space="preserve"> C.1.1</w:t>
        </w:r>
        <w:r w:rsidR="003C4AAA" w:rsidRPr="009A43ED">
          <w:rPr>
            <w:rStyle w:val="Kpr"/>
            <w:rFonts w:ascii="Times New Roman" w:hAnsi="Times New Roman" w:cs="Times New Roman"/>
            <w:sz w:val="24"/>
            <w:szCs w:val="24"/>
          </w:rPr>
          <w:t>_</w:t>
        </w:r>
        <w:r w:rsidR="00535A3E" w:rsidRPr="009A43ED">
          <w:rPr>
            <w:rStyle w:val="Kpr"/>
            <w:rFonts w:ascii="Times New Roman" w:hAnsi="Times New Roman" w:cs="Times New Roman"/>
            <w:sz w:val="24"/>
            <w:szCs w:val="24"/>
          </w:rPr>
          <w:t>2024</w:t>
        </w:r>
        <w:r w:rsidR="003C4AAA" w:rsidRPr="009A43ED">
          <w:rPr>
            <w:rStyle w:val="Kpr"/>
            <w:rFonts w:ascii="Times New Roman" w:hAnsi="Times New Roman" w:cs="Times New Roman"/>
            <w:sz w:val="24"/>
            <w:szCs w:val="24"/>
          </w:rPr>
          <w:t>_toplantıları</w:t>
        </w:r>
      </w:hyperlink>
      <w:r w:rsidRPr="009A43ED">
        <w:rPr>
          <w:rFonts w:ascii="Times New Roman" w:hAnsi="Times New Roman" w:cs="Times New Roman"/>
          <w:color w:val="auto"/>
          <w:sz w:val="24"/>
          <w:szCs w:val="24"/>
        </w:rPr>
        <w:t>). Bölüm öğretim üyelerinin en son akademik çalışmalarına, bölümün web sayfasında yer alan akademik kadro sekmesi üzerinden erişim sağlanabilmektedir (</w:t>
      </w:r>
      <w:hyperlink r:id="rId117" w:history="1">
        <w:r w:rsidRPr="009A43ED">
          <w:rPr>
            <w:rStyle w:val="Kpr"/>
            <w:rFonts w:ascii="Times New Roman" w:hAnsi="Times New Roman" w:cs="Times New Roman"/>
            <w:sz w:val="24"/>
            <w:szCs w:val="24"/>
          </w:rPr>
          <w:t>K</w:t>
        </w:r>
        <w:r w:rsidR="003C4AAA" w:rsidRPr="009A43ED">
          <w:rPr>
            <w:rStyle w:val="Kpr"/>
            <w:rFonts w:ascii="Times New Roman" w:hAnsi="Times New Roman" w:cs="Times New Roman"/>
            <w:sz w:val="24"/>
            <w:szCs w:val="24"/>
          </w:rPr>
          <w:t>anıt</w:t>
        </w:r>
        <w:r w:rsidRPr="009A43ED">
          <w:rPr>
            <w:rStyle w:val="Kpr"/>
            <w:rFonts w:ascii="Times New Roman" w:hAnsi="Times New Roman" w:cs="Times New Roman"/>
            <w:sz w:val="24"/>
            <w:szCs w:val="24"/>
          </w:rPr>
          <w:t xml:space="preserve"> C.1.2</w:t>
        </w:r>
        <w:r w:rsidR="003C4AAA" w:rsidRPr="009A43ED">
          <w:rPr>
            <w:rStyle w:val="Kpr"/>
            <w:rFonts w:ascii="Times New Roman" w:hAnsi="Times New Roman" w:cs="Times New Roman"/>
            <w:sz w:val="24"/>
            <w:szCs w:val="24"/>
          </w:rPr>
          <w:t>_akademik_kadro</w:t>
        </w:r>
      </w:hyperlink>
      <w:r w:rsidRPr="009A43ED">
        <w:rPr>
          <w:rFonts w:ascii="Times New Roman" w:hAnsi="Times New Roman" w:cs="Times New Roman"/>
          <w:color w:val="auto"/>
          <w:sz w:val="24"/>
          <w:szCs w:val="24"/>
        </w:rPr>
        <w:t>).</w:t>
      </w:r>
    </w:p>
    <w:p w14:paraId="26A71858" w14:textId="77777777" w:rsidR="000B13CE" w:rsidRPr="009A43ED" w:rsidRDefault="000B13CE" w:rsidP="00931DCB">
      <w:pPr>
        <w:pBdr>
          <w:top w:val="nil"/>
          <w:left w:val="nil"/>
          <w:bottom w:val="nil"/>
          <w:right w:val="nil"/>
          <w:between w:val="nil"/>
        </w:pBdr>
        <w:spacing w:before="0" w:after="0" w:line="259" w:lineRule="auto"/>
        <w:jc w:val="both"/>
        <w:rPr>
          <w:rFonts w:ascii="Times New Roman" w:hAnsi="Times New Roman" w:cs="Times New Roman"/>
          <w:color w:val="auto"/>
          <w:sz w:val="24"/>
          <w:szCs w:val="24"/>
        </w:rPr>
      </w:pPr>
    </w:p>
    <w:p w14:paraId="735DB1FF" w14:textId="77777777" w:rsidR="000B13CE" w:rsidRPr="009A43ED" w:rsidRDefault="000B13CE" w:rsidP="00931DCB">
      <w:pPr>
        <w:pBdr>
          <w:top w:val="nil"/>
          <w:left w:val="nil"/>
          <w:bottom w:val="nil"/>
          <w:right w:val="nil"/>
          <w:between w:val="nil"/>
        </w:pBdr>
        <w:spacing w:before="0" w:after="0" w:line="259" w:lineRule="auto"/>
        <w:jc w:val="both"/>
        <w:rPr>
          <w:rFonts w:ascii="Times New Roman" w:hAnsi="Times New Roman" w:cs="Times New Roman"/>
          <w:color w:val="auto"/>
          <w:sz w:val="24"/>
          <w:szCs w:val="24"/>
        </w:rPr>
      </w:pPr>
      <w:r w:rsidRPr="009A43ED">
        <w:rPr>
          <w:rFonts w:ascii="Times New Roman" w:hAnsi="Times New Roman" w:cs="Times New Roman"/>
          <w:color w:val="auto"/>
          <w:sz w:val="24"/>
          <w:szCs w:val="24"/>
        </w:rPr>
        <w:t xml:space="preserve">Enstitü bünyesinde görev yapan öğretim üyeleri araştırma projelerine uygun olarak çeşitli iç ve dış kaynaklardan faydalanmaktadırlar. İç kaynak ihtiyacının karşılanması kapsamında Başkent Üniversitesi Bilimsel Araştırma Projeleri </w:t>
      </w:r>
      <w:proofErr w:type="spellStart"/>
      <w:r w:rsidRPr="009A43ED">
        <w:rPr>
          <w:rFonts w:ascii="Times New Roman" w:hAnsi="Times New Roman" w:cs="Times New Roman"/>
          <w:color w:val="auto"/>
          <w:sz w:val="24"/>
          <w:szCs w:val="24"/>
        </w:rPr>
        <w:t>Yönergesi’nde</w:t>
      </w:r>
      <w:proofErr w:type="spellEnd"/>
      <w:r w:rsidRPr="009A43ED">
        <w:rPr>
          <w:rFonts w:ascii="Times New Roman" w:hAnsi="Times New Roman" w:cs="Times New Roman"/>
          <w:color w:val="auto"/>
          <w:sz w:val="24"/>
          <w:szCs w:val="24"/>
        </w:rPr>
        <w:t xml:space="preserve"> belirlenen süreç ve prosedürler izlenmektedir (</w:t>
      </w:r>
      <w:hyperlink r:id="rId118" w:history="1">
        <w:r w:rsidRPr="009A43ED">
          <w:rPr>
            <w:rStyle w:val="Kpr"/>
            <w:rFonts w:ascii="Times New Roman" w:hAnsi="Times New Roman" w:cs="Times New Roman"/>
            <w:sz w:val="24"/>
            <w:szCs w:val="24"/>
          </w:rPr>
          <w:t>K</w:t>
        </w:r>
        <w:r w:rsidR="003C4AAA" w:rsidRPr="009A43ED">
          <w:rPr>
            <w:rStyle w:val="Kpr"/>
            <w:rFonts w:ascii="Times New Roman" w:hAnsi="Times New Roman" w:cs="Times New Roman"/>
            <w:sz w:val="24"/>
            <w:szCs w:val="24"/>
          </w:rPr>
          <w:t>anıt</w:t>
        </w:r>
        <w:r w:rsidRPr="009A43ED">
          <w:rPr>
            <w:rStyle w:val="Kpr"/>
            <w:rFonts w:ascii="Times New Roman" w:hAnsi="Times New Roman" w:cs="Times New Roman"/>
            <w:sz w:val="24"/>
            <w:szCs w:val="24"/>
          </w:rPr>
          <w:t xml:space="preserve"> C.1.3</w:t>
        </w:r>
        <w:r w:rsidR="003C4AAA" w:rsidRPr="009A43ED">
          <w:rPr>
            <w:rStyle w:val="Kpr"/>
            <w:rFonts w:ascii="Times New Roman" w:hAnsi="Times New Roman" w:cs="Times New Roman"/>
            <w:sz w:val="24"/>
            <w:szCs w:val="24"/>
          </w:rPr>
          <w:t>_BAP_yönerge</w:t>
        </w:r>
      </w:hyperlink>
      <w:r w:rsidRPr="009A43ED">
        <w:rPr>
          <w:rFonts w:ascii="Times New Roman" w:hAnsi="Times New Roman" w:cs="Times New Roman"/>
          <w:color w:val="auto"/>
          <w:sz w:val="24"/>
          <w:szCs w:val="24"/>
        </w:rPr>
        <w:t>).</w:t>
      </w:r>
    </w:p>
    <w:p w14:paraId="6C828629" w14:textId="77777777" w:rsidR="000B13CE" w:rsidRPr="009A43ED" w:rsidRDefault="000B13CE" w:rsidP="00931DCB">
      <w:pPr>
        <w:pBdr>
          <w:top w:val="nil"/>
          <w:left w:val="nil"/>
          <w:bottom w:val="nil"/>
          <w:right w:val="nil"/>
          <w:between w:val="nil"/>
        </w:pBdr>
        <w:spacing w:before="0" w:after="0" w:line="259" w:lineRule="auto"/>
        <w:jc w:val="both"/>
        <w:rPr>
          <w:rFonts w:ascii="Times New Roman" w:hAnsi="Times New Roman" w:cs="Times New Roman"/>
          <w:color w:val="auto"/>
          <w:sz w:val="24"/>
          <w:szCs w:val="24"/>
        </w:rPr>
      </w:pPr>
    </w:p>
    <w:p w14:paraId="6661BCC4" w14:textId="77777777" w:rsidR="00DF4DDB" w:rsidRDefault="000B13CE" w:rsidP="00535A3E">
      <w:pPr>
        <w:pBdr>
          <w:top w:val="nil"/>
          <w:left w:val="nil"/>
          <w:bottom w:val="nil"/>
          <w:right w:val="nil"/>
          <w:between w:val="nil"/>
        </w:pBdr>
        <w:spacing w:before="0" w:after="0" w:line="259" w:lineRule="auto"/>
        <w:jc w:val="both"/>
        <w:rPr>
          <w:rFonts w:ascii="Times New Roman" w:hAnsi="Times New Roman" w:cs="Times New Roman"/>
          <w:color w:val="auto"/>
          <w:sz w:val="24"/>
          <w:szCs w:val="24"/>
        </w:rPr>
      </w:pPr>
      <w:r w:rsidRPr="009A43ED">
        <w:rPr>
          <w:rFonts w:ascii="Times New Roman" w:hAnsi="Times New Roman" w:cs="Times New Roman"/>
          <w:color w:val="auto"/>
          <w:sz w:val="24"/>
          <w:szCs w:val="24"/>
        </w:rPr>
        <w:t xml:space="preserve">Ayrıca, bölüm öğretim üyeleri Başkent Üniversitesi Stratejik Araştırmalar Merkezi (BÜSAM) aracılığıyla da dış fonlara başvuruda bulunarak çeşitli projeler </w:t>
      </w:r>
      <w:proofErr w:type="gramStart"/>
      <w:r w:rsidRPr="009A43ED">
        <w:rPr>
          <w:rFonts w:ascii="Times New Roman" w:hAnsi="Times New Roman" w:cs="Times New Roman"/>
          <w:color w:val="auto"/>
          <w:sz w:val="24"/>
          <w:szCs w:val="24"/>
        </w:rPr>
        <w:t>geliştirebilmektedir</w:t>
      </w:r>
      <w:r w:rsidR="00535A3E" w:rsidRPr="009A43ED">
        <w:rPr>
          <w:rFonts w:ascii="Times New Roman" w:hAnsi="Times New Roman" w:cs="Times New Roman"/>
          <w:color w:val="auto"/>
          <w:sz w:val="24"/>
          <w:szCs w:val="24"/>
        </w:rPr>
        <w:t xml:space="preserve"> </w:t>
      </w:r>
      <w:r w:rsidRPr="009A43ED">
        <w:rPr>
          <w:rFonts w:ascii="Times New Roman" w:hAnsi="Times New Roman" w:cs="Times New Roman"/>
          <w:color w:val="auto"/>
          <w:sz w:val="24"/>
          <w:szCs w:val="24"/>
        </w:rPr>
        <w:t>.</w:t>
      </w:r>
      <w:proofErr w:type="gramEnd"/>
      <w:r w:rsidRPr="009A43ED">
        <w:rPr>
          <w:rFonts w:ascii="Times New Roman" w:hAnsi="Times New Roman" w:cs="Times New Roman"/>
          <w:color w:val="auto"/>
          <w:sz w:val="24"/>
          <w:szCs w:val="24"/>
        </w:rPr>
        <w:t xml:space="preserve"> 2024 yılı içerisinde Enstitü bünyesinde görev yapan Doç. Dr. S. Sezgin Mercan, Prof. Dr. Yelda Hatice Ongun ve Doç. Dr. Haluk Karadağ tarafından yürütülen uluslararası kuruluş destekli “</w:t>
      </w:r>
      <w:proofErr w:type="spellStart"/>
      <w:r w:rsidRPr="009A43ED">
        <w:rPr>
          <w:rFonts w:ascii="Times New Roman" w:hAnsi="Times New Roman" w:cs="Times New Roman"/>
          <w:color w:val="auto"/>
          <w:sz w:val="24"/>
          <w:szCs w:val="24"/>
        </w:rPr>
        <w:t>Influence</w:t>
      </w:r>
      <w:proofErr w:type="spellEnd"/>
      <w:r w:rsidRPr="009A43ED">
        <w:rPr>
          <w:rFonts w:ascii="Times New Roman" w:hAnsi="Times New Roman" w:cs="Times New Roman"/>
          <w:color w:val="auto"/>
          <w:sz w:val="24"/>
          <w:szCs w:val="24"/>
        </w:rPr>
        <w:t xml:space="preserve"> of </w:t>
      </w:r>
      <w:proofErr w:type="spellStart"/>
      <w:r w:rsidRPr="009A43ED">
        <w:rPr>
          <w:rFonts w:ascii="Times New Roman" w:hAnsi="Times New Roman" w:cs="Times New Roman"/>
          <w:color w:val="auto"/>
          <w:sz w:val="24"/>
          <w:szCs w:val="24"/>
        </w:rPr>
        <w:t>Turkey-Israel</w:t>
      </w:r>
      <w:proofErr w:type="spellEnd"/>
      <w:r w:rsidRPr="009A43ED">
        <w:rPr>
          <w:rFonts w:ascii="Times New Roman" w:hAnsi="Times New Roman" w:cs="Times New Roman"/>
          <w:color w:val="auto"/>
          <w:sz w:val="24"/>
          <w:szCs w:val="24"/>
        </w:rPr>
        <w:t xml:space="preserve"> </w:t>
      </w:r>
      <w:proofErr w:type="spellStart"/>
      <w:r w:rsidRPr="009A43ED">
        <w:rPr>
          <w:rFonts w:ascii="Times New Roman" w:hAnsi="Times New Roman" w:cs="Times New Roman"/>
          <w:color w:val="auto"/>
          <w:sz w:val="24"/>
          <w:szCs w:val="24"/>
        </w:rPr>
        <w:t>relations</w:t>
      </w:r>
      <w:proofErr w:type="spellEnd"/>
      <w:r w:rsidRPr="009A43ED">
        <w:rPr>
          <w:rFonts w:ascii="Times New Roman" w:hAnsi="Times New Roman" w:cs="Times New Roman"/>
          <w:color w:val="auto"/>
          <w:sz w:val="24"/>
          <w:szCs w:val="24"/>
        </w:rPr>
        <w:t xml:space="preserve"> on </w:t>
      </w:r>
      <w:proofErr w:type="spellStart"/>
      <w:r w:rsidRPr="009A43ED">
        <w:rPr>
          <w:rFonts w:ascii="Times New Roman" w:hAnsi="Times New Roman" w:cs="Times New Roman"/>
          <w:color w:val="auto"/>
          <w:sz w:val="24"/>
          <w:szCs w:val="24"/>
        </w:rPr>
        <w:t>Turkish</w:t>
      </w:r>
      <w:proofErr w:type="spellEnd"/>
      <w:r w:rsidRPr="009A43ED">
        <w:rPr>
          <w:rFonts w:ascii="Times New Roman" w:hAnsi="Times New Roman" w:cs="Times New Roman"/>
          <w:color w:val="auto"/>
          <w:sz w:val="24"/>
          <w:szCs w:val="24"/>
        </w:rPr>
        <w:t xml:space="preserve"> </w:t>
      </w:r>
      <w:proofErr w:type="spellStart"/>
      <w:r w:rsidRPr="009A43ED">
        <w:rPr>
          <w:rFonts w:ascii="Times New Roman" w:hAnsi="Times New Roman" w:cs="Times New Roman"/>
          <w:color w:val="auto"/>
          <w:sz w:val="24"/>
          <w:szCs w:val="24"/>
        </w:rPr>
        <w:t>Jews</w:t>
      </w:r>
      <w:proofErr w:type="spellEnd"/>
      <w:r w:rsidRPr="009A43ED">
        <w:rPr>
          <w:rFonts w:ascii="Times New Roman" w:hAnsi="Times New Roman" w:cs="Times New Roman"/>
          <w:color w:val="auto"/>
          <w:sz w:val="24"/>
          <w:szCs w:val="24"/>
        </w:rPr>
        <w:t xml:space="preserve"> </w:t>
      </w:r>
      <w:proofErr w:type="spellStart"/>
      <w:r w:rsidRPr="009A43ED">
        <w:rPr>
          <w:rFonts w:ascii="Times New Roman" w:hAnsi="Times New Roman" w:cs="Times New Roman"/>
          <w:color w:val="auto"/>
          <w:sz w:val="24"/>
          <w:szCs w:val="24"/>
        </w:rPr>
        <w:t>businesspeople</w:t>
      </w:r>
      <w:proofErr w:type="spellEnd"/>
      <w:r w:rsidRPr="009A43ED">
        <w:rPr>
          <w:rFonts w:ascii="Times New Roman" w:hAnsi="Times New Roman" w:cs="Times New Roman"/>
          <w:color w:val="auto"/>
          <w:sz w:val="24"/>
          <w:szCs w:val="24"/>
        </w:rPr>
        <w:t xml:space="preserve">” Projesi tamamlanmıştır. Proje, Konrad </w:t>
      </w:r>
      <w:proofErr w:type="spellStart"/>
      <w:r w:rsidRPr="009A43ED">
        <w:rPr>
          <w:rFonts w:ascii="Times New Roman" w:hAnsi="Times New Roman" w:cs="Times New Roman"/>
          <w:color w:val="auto"/>
          <w:sz w:val="24"/>
          <w:szCs w:val="24"/>
        </w:rPr>
        <w:t>Adenauer</w:t>
      </w:r>
      <w:proofErr w:type="spellEnd"/>
      <w:r w:rsidRPr="009A43ED">
        <w:rPr>
          <w:rFonts w:ascii="Times New Roman" w:hAnsi="Times New Roman" w:cs="Times New Roman"/>
          <w:color w:val="auto"/>
          <w:sz w:val="24"/>
          <w:szCs w:val="24"/>
        </w:rPr>
        <w:t xml:space="preserve"> Vakfı tarafından desteklenmiştir</w:t>
      </w:r>
      <w:r w:rsidR="00B432FF" w:rsidRPr="009A43ED">
        <w:rPr>
          <w:rFonts w:ascii="Times New Roman" w:hAnsi="Times New Roman" w:cs="Times New Roman"/>
          <w:color w:val="auto"/>
          <w:sz w:val="24"/>
          <w:szCs w:val="24"/>
        </w:rPr>
        <w:t xml:space="preserve"> (</w:t>
      </w:r>
      <w:hyperlink r:id="rId119" w:anchor="coi-statement" w:history="1">
        <w:r w:rsidR="00B432FF" w:rsidRPr="009A43ED">
          <w:rPr>
            <w:rStyle w:val="Kpr"/>
            <w:rFonts w:ascii="Times New Roman" w:hAnsi="Times New Roman" w:cs="Times New Roman"/>
            <w:sz w:val="24"/>
            <w:szCs w:val="24"/>
          </w:rPr>
          <w:t>K</w:t>
        </w:r>
        <w:r w:rsidR="003C4AAA" w:rsidRPr="009A43ED">
          <w:rPr>
            <w:rStyle w:val="Kpr"/>
            <w:rFonts w:ascii="Times New Roman" w:hAnsi="Times New Roman" w:cs="Times New Roman"/>
            <w:sz w:val="24"/>
            <w:szCs w:val="24"/>
          </w:rPr>
          <w:t>anıt</w:t>
        </w:r>
        <w:r w:rsidR="00B432FF" w:rsidRPr="009A43ED">
          <w:rPr>
            <w:rStyle w:val="Kpr"/>
            <w:rFonts w:ascii="Times New Roman" w:hAnsi="Times New Roman" w:cs="Times New Roman"/>
            <w:sz w:val="24"/>
            <w:szCs w:val="24"/>
          </w:rPr>
          <w:t xml:space="preserve"> C.1.</w:t>
        </w:r>
        <w:r w:rsidR="00535A3E" w:rsidRPr="009A43ED">
          <w:rPr>
            <w:rStyle w:val="Kpr"/>
            <w:rFonts w:ascii="Times New Roman" w:hAnsi="Times New Roman" w:cs="Times New Roman"/>
            <w:sz w:val="24"/>
            <w:szCs w:val="24"/>
          </w:rPr>
          <w:t>4</w:t>
        </w:r>
        <w:r w:rsidR="003C4AAA" w:rsidRPr="009A43ED">
          <w:rPr>
            <w:rStyle w:val="Kpr"/>
            <w:rFonts w:ascii="Times New Roman" w:hAnsi="Times New Roman" w:cs="Times New Roman"/>
            <w:sz w:val="24"/>
            <w:szCs w:val="24"/>
          </w:rPr>
          <w:t>_araştırma_fonu</w:t>
        </w:r>
      </w:hyperlink>
      <w:r w:rsidR="00B432FF" w:rsidRPr="009A43ED">
        <w:rPr>
          <w:rFonts w:ascii="Times New Roman" w:hAnsi="Times New Roman" w:cs="Times New Roman"/>
          <w:color w:val="auto"/>
          <w:sz w:val="24"/>
          <w:szCs w:val="24"/>
        </w:rPr>
        <w:t>)</w:t>
      </w:r>
      <w:r w:rsidRPr="009A43ED">
        <w:rPr>
          <w:rFonts w:ascii="Times New Roman" w:hAnsi="Times New Roman" w:cs="Times New Roman"/>
          <w:color w:val="auto"/>
          <w:sz w:val="24"/>
          <w:szCs w:val="24"/>
        </w:rPr>
        <w:t xml:space="preserve">. </w:t>
      </w:r>
      <w:r w:rsidR="002E1C81" w:rsidRPr="00535A3E">
        <w:rPr>
          <w:rFonts w:ascii="Times New Roman" w:hAnsi="Times New Roman" w:cs="Times New Roman"/>
          <w:color w:val="auto"/>
          <w:sz w:val="24"/>
          <w:szCs w:val="24"/>
        </w:rPr>
        <w:t xml:space="preserve"> </w:t>
      </w:r>
    </w:p>
    <w:p w14:paraId="4E939E5E" w14:textId="77777777" w:rsidR="00535A3E" w:rsidRPr="00535A3E" w:rsidRDefault="00535A3E" w:rsidP="00535A3E">
      <w:pPr>
        <w:pBdr>
          <w:top w:val="nil"/>
          <w:left w:val="nil"/>
          <w:bottom w:val="nil"/>
          <w:right w:val="nil"/>
          <w:between w:val="nil"/>
        </w:pBdr>
        <w:spacing w:before="0" w:after="0" w:line="259" w:lineRule="auto"/>
        <w:jc w:val="both"/>
        <w:rPr>
          <w:rFonts w:ascii="Times New Roman" w:hAnsi="Times New Roman" w:cs="Times New Roman"/>
          <w:color w:val="auto"/>
          <w:sz w:val="24"/>
          <w:szCs w:val="24"/>
        </w:rPr>
      </w:pPr>
    </w:p>
    <w:p w14:paraId="102F5CF6" w14:textId="77777777" w:rsidR="00DF4DDB" w:rsidRPr="00316F4E" w:rsidRDefault="002E1C81" w:rsidP="00931DCB">
      <w:pPr>
        <w:jc w:val="both"/>
        <w:rPr>
          <w:b/>
          <w:i/>
          <w:color w:val="auto"/>
          <w:u w:val="single"/>
        </w:rPr>
      </w:pPr>
      <w:r w:rsidRPr="00316F4E">
        <w:rPr>
          <w:b/>
          <w:i/>
          <w:color w:val="auto"/>
          <w:u w:val="single"/>
        </w:rPr>
        <w:t>C.2. Araştırma Yetkinliği, İş Birlikleri ve Destekler</w:t>
      </w:r>
    </w:p>
    <w:p w14:paraId="040DF08F" w14:textId="77777777" w:rsidR="000B13CE" w:rsidRPr="009A43ED" w:rsidRDefault="00B432FF" w:rsidP="00931DCB">
      <w:pPr>
        <w:pBdr>
          <w:top w:val="nil"/>
          <w:left w:val="nil"/>
          <w:bottom w:val="nil"/>
          <w:right w:val="nil"/>
          <w:between w:val="nil"/>
        </w:pBdr>
        <w:spacing w:before="0" w:after="0" w:line="259" w:lineRule="auto"/>
        <w:jc w:val="both"/>
        <w:rPr>
          <w:rFonts w:ascii="Times New Roman" w:hAnsi="Times New Roman" w:cs="Times New Roman"/>
          <w:color w:val="auto"/>
          <w:sz w:val="24"/>
          <w:szCs w:val="24"/>
        </w:rPr>
      </w:pPr>
      <w:r w:rsidRPr="009A43ED">
        <w:rPr>
          <w:rFonts w:ascii="Times New Roman" w:hAnsi="Times New Roman" w:cs="Times New Roman"/>
          <w:color w:val="auto"/>
          <w:sz w:val="24"/>
          <w:szCs w:val="24"/>
        </w:rPr>
        <w:t>Enstitü bünyesinde</w:t>
      </w:r>
      <w:r w:rsidR="000B13CE" w:rsidRPr="009A43ED">
        <w:rPr>
          <w:rFonts w:ascii="Times New Roman" w:hAnsi="Times New Roman" w:cs="Times New Roman"/>
          <w:color w:val="auto"/>
          <w:sz w:val="24"/>
          <w:szCs w:val="24"/>
        </w:rPr>
        <w:t xml:space="preserve"> görev yapan tüm öğretim üyeleri </w:t>
      </w:r>
      <w:r w:rsidRPr="009A43ED">
        <w:rPr>
          <w:rFonts w:ascii="Times New Roman" w:hAnsi="Times New Roman" w:cs="Times New Roman"/>
          <w:color w:val="auto"/>
          <w:sz w:val="24"/>
          <w:szCs w:val="24"/>
        </w:rPr>
        <w:t>Siyaset Bilimi ve Uluslararası İlişkiler disiplininin gereksinimlerine uygun nitelikte uzmanlık alanına sahiptirler ve doktora derecelerini ulusal ve uluslararası saygın üniversitelerden almışlardır (</w:t>
      </w:r>
      <w:hyperlink r:id="rId120" w:history="1">
        <w:r w:rsidRPr="009A43ED">
          <w:rPr>
            <w:rStyle w:val="Kpr"/>
            <w:rFonts w:ascii="Times New Roman" w:hAnsi="Times New Roman" w:cs="Times New Roman"/>
            <w:sz w:val="24"/>
            <w:szCs w:val="24"/>
          </w:rPr>
          <w:t>K</w:t>
        </w:r>
        <w:r w:rsidR="003C4AAA" w:rsidRPr="009A43ED">
          <w:rPr>
            <w:rStyle w:val="Kpr"/>
            <w:rFonts w:ascii="Times New Roman" w:hAnsi="Times New Roman" w:cs="Times New Roman"/>
            <w:sz w:val="24"/>
            <w:szCs w:val="24"/>
          </w:rPr>
          <w:t>anıt</w:t>
        </w:r>
        <w:r w:rsidRPr="009A43ED">
          <w:rPr>
            <w:rStyle w:val="Kpr"/>
            <w:rFonts w:ascii="Times New Roman" w:hAnsi="Times New Roman" w:cs="Times New Roman"/>
            <w:sz w:val="24"/>
            <w:szCs w:val="24"/>
          </w:rPr>
          <w:t xml:space="preserve"> C.2.1</w:t>
        </w:r>
        <w:r w:rsidR="003C4AAA" w:rsidRPr="009A43ED">
          <w:rPr>
            <w:rStyle w:val="Kpr"/>
            <w:rFonts w:ascii="Times New Roman" w:hAnsi="Times New Roman" w:cs="Times New Roman"/>
            <w:sz w:val="24"/>
            <w:szCs w:val="24"/>
          </w:rPr>
          <w:t>_akademik_kadro</w:t>
        </w:r>
      </w:hyperlink>
      <w:r w:rsidRPr="009A43ED">
        <w:rPr>
          <w:rFonts w:ascii="Times New Roman" w:hAnsi="Times New Roman" w:cs="Times New Roman"/>
          <w:color w:val="auto"/>
          <w:sz w:val="24"/>
          <w:szCs w:val="24"/>
        </w:rPr>
        <w:t>).</w:t>
      </w:r>
      <w:r w:rsidR="004A6ABC" w:rsidRPr="009A43ED">
        <w:rPr>
          <w:rFonts w:ascii="Times New Roman" w:hAnsi="Times New Roman" w:cs="Times New Roman"/>
          <w:color w:val="auto"/>
          <w:sz w:val="24"/>
          <w:szCs w:val="24"/>
        </w:rPr>
        <w:t xml:space="preserve"> Öğretim üyelerimiz uzmanlık alanlarıyla ilişkili olarak ve</w:t>
      </w:r>
      <w:r w:rsidRPr="009A43ED">
        <w:rPr>
          <w:rFonts w:ascii="Times New Roman" w:hAnsi="Times New Roman" w:cs="Times New Roman"/>
          <w:color w:val="auto"/>
          <w:sz w:val="24"/>
          <w:szCs w:val="24"/>
        </w:rPr>
        <w:t xml:space="preserve"> </w:t>
      </w:r>
      <w:r w:rsidR="004A6ABC" w:rsidRPr="009A43ED">
        <w:rPr>
          <w:rFonts w:ascii="Times New Roman" w:hAnsi="Times New Roman" w:cs="Times New Roman"/>
          <w:color w:val="auto"/>
          <w:sz w:val="24"/>
          <w:szCs w:val="24"/>
        </w:rPr>
        <w:t>Enstitümüzün akademik ve araştırma-geliştirme hedefleriyle uyumlu olarak 2024 yılı içinde aşağıda belirtilen bilimsel etkinlikleri tamamlamışlardır (</w:t>
      </w:r>
      <w:hyperlink r:id="rId121" w:history="1">
        <w:r w:rsidR="004A6ABC" w:rsidRPr="009A43ED">
          <w:rPr>
            <w:rStyle w:val="Kpr"/>
            <w:rFonts w:ascii="Times New Roman" w:hAnsi="Times New Roman" w:cs="Times New Roman"/>
            <w:sz w:val="24"/>
            <w:szCs w:val="24"/>
          </w:rPr>
          <w:t>K</w:t>
        </w:r>
        <w:r w:rsidR="003C4AAA" w:rsidRPr="009A43ED">
          <w:rPr>
            <w:rStyle w:val="Kpr"/>
            <w:rFonts w:ascii="Times New Roman" w:hAnsi="Times New Roman" w:cs="Times New Roman"/>
            <w:sz w:val="24"/>
            <w:szCs w:val="24"/>
          </w:rPr>
          <w:t>anıt</w:t>
        </w:r>
        <w:r w:rsidR="004A6ABC" w:rsidRPr="009A43ED">
          <w:rPr>
            <w:rStyle w:val="Kpr"/>
            <w:rFonts w:ascii="Times New Roman" w:hAnsi="Times New Roman" w:cs="Times New Roman"/>
            <w:sz w:val="24"/>
            <w:szCs w:val="24"/>
          </w:rPr>
          <w:t xml:space="preserve"> C.2.2</w:t>
        </w:r>
        <w:r w:rsidR="003C4AAA" w:rsidRPr="009A43ED">
          <w:rPr>
            <w:rStyle w:val="Kpr"/>
            <w:rFonts w:ascii="Times New Roman" w:hAnsi="Times New Roman" w:cs="Times New Roman"/>
            <w:sz w:val="24"/>
            <w:szCs w:val="24"/>
          </w:rPr>
          <w:t>_bilimsel_etkinlikler</w:t>
        </w:r>
      </w:hyperlink>
      <w:r w:rsidR="004A6ABC" w:rsidRPr="009A43ED">
        <w:rPr>
          <w:rFonts w:ascii="Times New Roman" w:hAnsi="Times New Roman" w:cs="Times New Roman"/>
          <w:color w:val="auto"/>
          <w:sz w:val="24"/>
          <w:szCs w:val="24"/>
        </w:rPr>
        <w:t>):</w:t>
      </w:r>
    </w:p>
    <w:p w14:paraId="25D2515A" w14:textId="77777777" w:rsidR="004A6ABC" w:rsidRPr="009A43ED" w:rsidRDefault="004A6ABC" w:rsidP="00931DCB">
      <w:pPr>
        <w:pStyle w:val="ListeParagraf"/>
        <w:numPr>
          <w:ilvl w:val="0"/>
          <w:numId w:val="13"/>
        </w:numPr>
        <w:pBdr>
          <w:top w:val="nil"/>
          <w:left w:val="nil"/>
          <w:bottom w:val="nil"/>
          <w:right w:val="nil"/>
          <w:between w:val="nil"/>
        </w:pBdr>
        <w:spacing w:after="0"/>
        <w:jc w:val="both"/>
        <w:rPr>
          <w:rFonts w:ascii="Times New Roman" w:hAnsi="Times New Roman" w:cs="Times New Roman"/>
          <w:sz w:val="24"/>
          <w:szCs w:val="24"/>
        </w:rPr>
      </w:pPr>
      <w:r w:rsidRPr="009A43ED">
        <w:rPr>
          <w:rFonts w:ascii="Times New Roman" w:hAnsi="Times New Roman" w:cs="Times New Roman"/>
          <w:sz w:val="24"/>
          <w:szCs w:val="24"/>
        </w:rPr>
        <w:t>Beş adet uluslararası endekslerde taranan dergilerde makale yayını,</w:t>
      </w:r>
    </w:p>
    <w:p w14:paraId="1087B467" w14:textId="77777777" w:rsidR="004A6ABC" w:rsidRPr="009A43ED" w:rsidRDefault="004A6ABC" w:rsidP="00931DCB">
      <w:pPr>
        <w:pStyle w:val="ListeParagraf"/>
        <w:numPr>
          <w:ilvl w:val="0"/>
          <w:numId w:val="13"/>
        </w:numPr>
        <w:pBdr>
          <w:top w:val="nil"/>
          <w:left w:val="nil"/>
          <w:bottom w:val="nil"/>
          <w:right w:val="nil"/>
          <w:between w:val="nil"/>
        </w:pBdr>
        <w:spacing w:after="0"/>
        <w:jc w:val="both"/>
        <w:rPr>
          <w:rFonts w:ascii="Times New Roman" w:hAnsi="Times New Roman" w:cs="Times New Roman"/>
          <w:sz w:val="24"/>
          <w:szCs w:val="24"/>
        </w:rPr>
      </w:pPr>
      <w:r w:rsidRPr="009A43ED">
        <w:rPr>
          <w:rFonts w:ascii="Times New Roman" w:hAnsi="Times New Roman" w:cs="Times New Roman"/>
          <w:sz w:val="24"/>
          <w:szCs w:val="24"/>
        </w:rPr>
        <w:t>İki adet ulusal endekslerde taranan dergilerde makale yayını,</w:t>
      </w:r>
    </w:p>
    <w:p w14:paraId="41208A91" w14:textId="77777777" w:rsidR="004A6ABC" w:rsidRPr="009A43ED" w:rsidRDefault="004A6ABC" w:rsidP="00931DCB">
      <w:pPr>
        <w:pStyle w:val="ListeParagraf"/>
        <w:numPr>
          <w:ilvl w:val="0"/>
          <w:numId w:val="13"/>
        </w:numPr>
        <w:pBdr>
          <w:top w:val="nil"/>
          <w:left w:val="nil"/>
          <w:bottom w:val="nil"/>
          <w:right w:val="nil"/>
          <w:between w:val="nil"/>
        </w:pBdr>
        <w:spacing w:after="0"/>
        <w:jc w:val="both"/>
        <w:rPr>
          <w:rFonts w:ascii="Times New Roman" w:hAnsi="Times New Roman" w:cs="Times New Roman"/>
          <w:sz w:val="24"/>
          <w:szCs w:val="24"/>
        </w:rPr>
      </w:pPr>
      <w:r w:rsidRPr="009A43ED">
        <w:rPr>
          <w:rFonts w:ascii="Times New Roman" w:hAnsi="Times New Roman" w:cs="Times New Roman"/>
          <w:sz w:val="24"/>
          <w:szCs w:val="24"/>
        </w:rPr>
        <w:t>Bir adet ulusal derleme kitap,</w:t>
      </w:r>
    </w:p>
    <w:p w14:paraId="1870AA87" w14:textId="77777777" w:rsidR="004A6ABC" w:rsidRPr="009A43ED" w:rsidRDefault="004A6ABC" w:rsidP="00931DCB">
      <w:pPr>
        <w:pStyle w:val="ListeParagraf"/>
        <w:numPr>
          <w:ilvl w:val="0"/>
          <w:numId w:val="13"/>
        </w:numPr>
        <w:pBdr>
          <w:top w:val="nil"/>
          <w:left w:val="nil"/>
          <w:bottom w:val="nil"/>
          <w:right w:val="nil"/>
          <w:between w:val="nil"/>
        </w:pBdr>
        <w:spacing w:after="0"/>
        <w:jc w:val="both"/>
        <w:rPr>
          <w:rFonts w:ascii="Times New Roman" w:hAnsi="Times New Roman" w:cs="Times New Roman"/>
          <w:sz w:val="24"/>
          <w:szCs w:val="24"/>
        </w:rPr>
      </w:pPr>
      <w:r w:rsidRPr="009A43ED">
        <w:rPr>
          <w:rFonts w:ascii="Times New Roman" w:hAnsi="Times New Roman" w:cs="Times New Roman"/>
          <w:sz w:val="24"/>
          <w:szCs w:val="24"/>
        </w:rPr>
        <w:t>Bir adet uluslararası kitap bölümü,</w:t>
      </w:r>
    </w:p>
    <w:p w14:paraId="354ACC51" w14:textId="77777777" w:rsidR="004A6ABC" w:rsidRPr="009A43ED" w:rsidRDefault="004A6ABC" w:rsidP="00931DCB">
      <w:pPr>
        <w:pStyle w:val="ListeParagraf"/>
        <w:numPr>
          <w:ilvl w:val="0"/>
          <w:numId w:val="13"/>
        </w:numPr>
        <w:pBdr>
          <w:top w:val="nil"/>
          <w:left w:val="nil"/>
          <w:bottom w:val="nil"/>
          <w:right w:val="nil"/>
          <w:between w:val="nil"/>
        </w:pBdr>
        <w:spacing w:after="0"/>
        <w:jc w:val="both"/>
        <w:rPr>
          <w:rFonts w:ascii="Times New Roman" w:hAnsi="Times New Roman" w:cs="Times New Roman"/>
          <w:sz w:val="24"/>
          <w:szCs w:val="24"/>
        </w:rPr>
      </w:pPr>
      <w:r w:rsidRPr="009A43ED">
        <w:rPr>
          <w:rFonts w:ascii="Times New Roman" w:hAnsi="Times New Roman" w:cs="Times New Roman"/>
          <w:sz w:val="24"/>
          <w:szCs w:val="24"/>
        </w:rPr>
        <w:t>Beş adet iç ve dış kaynaklardan faydalanılarak tamamlanmış proje,</w:t>
      </w:r>
    </w:p>
    <w:p w14:paraId="118D2003" w14:textId="77777777" w:rsidR="004A6ABC" w:rsidRPr="009A43ED" w:rsidRDefault="004A6ABC" w:rsidP="00931DCB">
      <w:pPr>
        <w:pStyle w:val="ListeParagraf"/>
        <w:numPr>
          <w:ilvl w:val="0"/>
          <w:numId w:val="13"/>
        </w:numPr>
        <w:pBdr>
          <w:top w:val="nil"/>
          <w:left w:val="nil"/>
          <w:bottom w:val="nil"/>
          <w:right w:val="nil"/>
          <w:between w:val="nil"/>
        </w:pBdr>
        <w:spacing w:after="0"/>
        <w:jc w:val="both"/>
        <w:rPr>
          <w:rFonts w:ascii="Times New Roman" w:hAnsi="Times New Roman" w:cs="Times New Roman"/>
          <w:sz w:val="24"/>
          <w:szCs w:val="24"/>
        </w:rPr>
      </w:pPr>
      <w:r w:rsidRPr="009A43ED">
        <w:rPr>
          <w:rFonts w:ascii="Times New Roman" w:hAnsi="Times New Roman" w:cs="Times New Roman"/>
          <w:sz w:val="24"/>
          <w:szCs w:val="24"/>
        </w:rPr>
        <w:t>Dokuz adet bildiri</w:t>
      </w:r>
    </w:p>
    <w:p w14:paraId="6E11CBBC" w14:textId="77777777" w:rsidR="00DF4DDB" w:rsidRDefault="004A6ABC" w:rsidP="00931DCB">
      <w:pPr>
        <w:pBdr>
          <w:top w:val="nil"/>
          <w:left w:val="nil"/>
          <w:bottom w:val="nil"/>
          <w:right w:val="nil"/>
          <w:between w:val="nil"/>
        </w:pBdr>
        <w:spacing w:after="0"/>
        <w:jc w:val="both"/>
        <w:rPr>
          <w:rFonts w:ascii="Times New Roman" w:hAnsi="Times New Roman" w:cs="Times New Roman"/>
          <w:color w:val="auto"/>
          <w:sz w:val="24"/>
          <w:szCs w:val="24"/>
        </w:rPr>
      </w:pPr>
      <w:r w:rsidRPr="009A43ED">
        <w:rPr>
          <w:rFonts w:ascii="Times New Roman" w:hAnsi="Times New Roman" w:cs="Times New Roman"/>
          <w:color w:val="auto"/>
          <w:sz w:val="24"/>
          <w:szCs w:val="24"/>
        </w:rPr>
        <w:t>Bunların yanı sıra öğretim üyelerimiz tarafından hâlihazırda devam eden iki adet proje bulunmaktadır.</w:t>
      </w:r>
      <w:r w:rsidR="002E1C81" w:rsidRPr="009A43ED">
        <w:rPr>
          <w:rFonts w:ascii="Times New Roman" w:hAnsi="Times New Roman" w:cs="Times New Roman"/>
          <w:color w:val="auto"/>
          <w:sz w:val="24"/>
          <w:szCs w:val="24"/>
        </w:rPr>
        <w:t xml:space="preserve">  </w:t>
      </w:r>
    </w:p>
    <w:p w14:paraId="3BC1D16D" w14:textId="77777777" w:rsidR="009A43ED" w:rsidRPr="00535A3E" w:rsidRDefault="009A43ED" w:rsidP="00931DCB">
      <w:pPr>
        <w:pBdr>
          <w:top w:val="nil"/>
          <w:left w:val="nil"/>
          <w:bottom w:val="nil"/>
          <w:right w:val="nil"/>
          <w:between w:val="nil"/>
        </w:pBdr>
        <w:spacing w:after="0"/>
        <w:jc w:val="both"/>
        <w:rPr>
          <w:rFonts w:ascii="Times New Roman" w:hAnsi="Times New Roman" w:cs="Times New Roman"/>
          <w:color w:val="auto"/>
          <w:sz w:val="24"/>
          <w:szCs w:val="24"/>
        </w:rPr>
      </w:pPr>
    </w:p>
    <w:p w14:paraId="158C0C41" w14:textId="77777777" w:rsidR="00DF4DDB" w:rsidRPr="00316F4E" w:rsidRDefault="002E1C81" w:rsidP="00931DCB">
      <w:pPr>
        <w:jc w:val="both"/>
        <w:rPr>
          <w:b/>
          <w:i/>
          <w:color w:val="auto"/>
          <w:u w:val="single"/>
        </w:rPr>
      </w:pPr>
      <w:r w:rsidRPr="00316F4E">
        <w:rPr>
          <w:b/>
          <w:i/>
          <w:color w:val="auto"/>
          <w:u w:val="single"/>
        </w:rPr>
        <w:t>C.3. Araştırma Performansı</w:t>
      </w:r>
    </w:p>
    <w:p w14:paraId="38BEE24B" w14:textId="77777777" w:rsidR="004A6ABC" w:rsidRPr="009A43ED" w:rsidRDefault="004A6ABC" w:rsidP="00931DCB">
      <w:pPr>
        <w:pBdr>
          <w:top w:val="nil"/>
          <w:left w:val="nil"/>
          <w:bottom w:val="nil"/>
          <w:right w:val="nil"/>
          <w:between w:val="nil"/>
        </w:pBdr>
        <w:spacing w:before="0" w:after="0" w:line="259" w:lineRule="auto"/>
        <w:jc w:val="both"/>
        <w:rPr>
          <w:rFonts w:ascii="Times New Roman" w:hAnsi="Times New Roman" w:cs="Times New Roman"/>
          <w:color w:val="auto"/>
          <w:sz w:val="24"/>
          <w:szCs w:val="24"/>
        </w:rPr>
      </w:pPr>
      <w:r w:rsidRPr="009A43ED">
        <w:rPr>
          <w:rFonts w:ascii="Times New Roman" w:hAnsi="Times New Roman" w:cs="Times New Roman"/>
          <w:color w:val="auto"/>
          <w:sz w:val="24"/>
          <w:szCs w:val="24"/>
        </w:rPr>
        <w:t>Enstitü’nün stratejik hedefleri yıllık olarak oluşturularak Enstitü web sayfasından duyurulmaktadır</w:t>
      </w:r>
      <w:r w:rsidR="00B41A28" w:rsidRPr="009A43ED">
        <w:rPr>
          <w:rFonts w:ascii="Times New Roman" w:hAnsi="Times New Roman" w:cs="Times New Roman"/>
          <w:color w:val="auto"/>
          <w:sz w:val="24"/>
          <w:szCs w:val="24"/>
        </w:rPr>
        <w:t xml:space="preserve"> (</w:t>
      </w:r>
      <w:hyperlink r:id="rId122" w:history="1">
        <w:r w:rsidR="00B41A28" w:rsidRPr="009A43ED">
          <w:rPr>
            <w:rStyle w:val="Kpr"/>
            <w:rFonts w:ascii="Times New Roman" w:hAnsi="Times New Roman" w:cs="Times New Roman"/>
            <w:sz w:val="24"/>
            <w:szCs w:val="24"/>
          </w:rPr>
          <w:t>K</w:t>
        </w:r>
        <w:r w:rsidR="003C4AAA" w:rsidRPr="009A43ED">
          <w:rPr>
            <w:rStyle w:val="Kpr"/>
            <w:rFonts w:ascii="Times New Roman" w:hAnsi="Times New Roman" w:cs="Times New Roman"/>
            <w:sz w:val="24"/>
            <w:szCs w:val="24"/>
          </w:rPr>
          <w:t>anıt</w:t>
        </w:r>
        <w:r w:rsidR="00B41A28" w:rsidRPr="009A43ED">
          <w:rPr>
            <w:rStyle w:val="Kpr"/>
            <w:rFonts w:ascii="Times New Roman" w:hAnsi="Times New Roman" w:cs="Times New Roman"/>
            <w:sz w:val="24"/>
            <w:szCs w:val="24"/>
          </w:rPr>
          <w:t xml:space="preserve"> C.3.1</w:t>
        </w:r>
        <w:r w:rsidR="003C4AAA" w:rsidRPr="009A43ED">
          <w:rPr>
            <w:rStyle w:val="Kpr"/>
            <w:rFonts w:ascii="Times New Roman" w:hAnsi="Times New Roman" w:cs="Times New Roman"/>
            <w:sz w:val="24"/>
            <w:szCs w:val="24"/>
          </w:rPr>
          <w:t>_strasis</w:t>
        </w:r>
      </w:hyperlink>
      <w:r w:rsidR="00B41A28" w:rsidRPr="009A43ED">
        <w:rPr>
          <w:rFonts w:ascii="Times New Roman" w:hAnsi="Times New Roman" w:cs="Times New Roman"/>
          <w:color w:val="auto"/>
          <w:sz w:val="24"/>
          <w:szCs w:val="24"/>
        </w:rPr>
        <w:t>).</w:t>
      </w:r>
    </w:p>
    <w:p w14:paraId="0DFC386E" w14:textId="77777777" w:rsidR="00B41A28" w:rsidRPr="009A43ED" w:rsidRDefault="00B41A28" w:rsidP="00931DCB">
      <w:pPr>
        <w:pBdr>
          <w:top w:val="nil"/>
          <w:left w:val="nil"/>
          <w:bottom w:val="nil"/>
          <w:right w:val="nil"/>
          <w:between w:val="nil"/>
        </w:pBdr>
        <w:spacing w:before="0" w:after="0" w:line="259" w:lineRule="auto"/>
        <w:jc w:val="both"/>
        <w:rPr>
          <w:rFonts w:ascii="Times New Roman" w:hAnsi="Times New Roman" w:cs="Times New Roman"/>
          <w:color w:val="auto"/>
          <w:sz w:val="24"/>
          <w:szCs w:val="24"/>
        </w:rPr>
      </w:pPr>
    </w:p>
    <w:p w14:paraId="200D9DFE" w14:textId="77777777" w:rsidR="004A6ABC" w:rsidRPr="009A43ED" w:rsidRDefault="004A6ABC" w:rsidP="00931DCB">
      <w:pPr>
        <w:pBdr>
          <w:top w:val="nil"/>
          <w:left w:val="nil"/>
          <w:bottom w:val="nil"/>
          <w:right w:val="nil"/>
          <w:between w:val="nil"/>
        </w:pBdr>
        <w:spacing w:before="0" w:after="0" w:line="259" w:lineRule="auto"/>
        <w:jc w:val="both"/>
        <w:rPr>
          <w:rFonts w:ascii="Times New Roman" w:hAnsi="Times New Roman" w:cs="Times New Roman"/>
          <w:color w:val="auto"/>
          <w:sz w:val="24"/>
          <w:szCs w:val="24"/>
        </w:rPr>
      </w:pPr>
      <w:r w:rsidRPr="009A43ED">
        <w:rPr>
          <w:rFonts w:ascii="Times New Roman" w:hAnsi="Times New Roman" w:cs="Times New Roman"/>
          <w:color w:val="auto"/>
          <w:sz w:val="24"/>
          <w:szCs w:val="24"/>
        </w:rPr>
        <w:t>Stratejik hedefler doğrultusunda hazırlanan faaliyet raporu Rektörlük strateji toplantılarında sunulduktan sonra Enstitü web sayfasından ilan edilmektedir</w:t>
      </w:r>
      <w:r w:rsidR="00B41A28" w:rsidRPr="009A43ED">
        <w:rPr>
          <w:rFonts w:ascii="Times New Roman" w:hAnsi="Times New Roman" w:cs="Times New Roman"/>
          <w:color w:val="auto"/>
          <w:sz w:val="24"/>
          <w:szCs w:val="24"/>
        </w:rPr>
        <w:t xml:space="preserve"> (</w:t>
      </w:r>
      <w:hyperlink r:id="rId123" w:history="1">
        <w:r w:rsidR="00B41A28" w:rsidRPr="009A43ED">
          <w:rPr>
            <w:rStyle w:val="Kpr"/>
            <w:rFonts w:ascii="Times New Roman" w:hAnsi="Times New Roman" w:cs="Times New Roman"/>
            <w:sz w:val="24"/>
            <w:szCs w:val="24"/>
          </w:rPr>
          <w:t>K</w:t>
        </w:r>
        <w:r w:rsidR="003C4AAA" w:rsidRPr="009A43ED">
          <w:rPr>
            <w:rStyle w:val="Kpr"/>
            <w:rFonts w:ascii="Times New Roman" w:hAnsi="Times New Roman" w:cs="Times New Roman"/>
            <w:sz w:val="24"/>
            <w:szCs w:val="24"/>
          </w:rPr>
          <w:t>anıt</w:t>
        </w:r>
        <w:r w:rsidR="00B41A28" w:rsidRPr="009A43ED">
          <w:rPr>
            <w:rStyle w:val="Kpr"/>
            <w:rFonts w:ascii="Times New Roman" w:hAnsi="Times New Roman" w:cs="Times New Roman"/>
            <w:sz w:val="24"/>
            <w:szCs w:val="24"/>
          </w:rPr>
          <w:t xml:space="preserve"> C.3.2</w:t>
        </w:r>
        <w:r w:rsidR="00701D9B" w:rsidRPr="009A43ED">
          <w:rPr>
            <w:rStyle w:val="Kpr"/>
            <w:rFonts w:ascii="Times New Roman" w:hAnsi="Times New Roman" w:cs="Times New Roman"/>
            <w:sz w:val="24"/>
            <w:szCs w:val="24"/>
          </w:rPr>
          <w:t>_</w:t>
        </w:r>
        <w:r w:rsidR="003C4AAA" w:rsidRPr="009A43ED">
          <w:rPr>
            <w:rStyle w:val="Kpr"/>
            <w:rFonts w:ascii="Times New Roman" w:hAnsi="Times New Roman" w:cs="Times New Roman"/>
            <w:sz w:val="24"/>
            <w:szCs w:val="24"/>
          </w:rPr>
          <w:t>kalite_web</w:t>
        </w:r>
      </w:hyperlink>
      <w:r w:rsidR="00B41A28" w:rsidRPr="009A43ED">
        <w:rPr>
          <w:rFonts w:ascii="Times New Roman" w:hAnsi="Times New Roman" w:cs="Times New Roman"/>
          <w:color w:val="auto"/>
          <w:sz w:val="24"/>
          <w:szCs w:val="24"/>
        </w:rPr>
        <w:t xml:space="preserve">). </w:t>
      </w:r>
      <w:r w:rsidRPr="009A43ED">
        <w:rPr>
          <w:rFonts w:ascii="Times New Roman" w:hAnsi="Times New Roman" w:cs="Times New Roman"/>
          <w:color w:val="auto"/>
          <w:sz w:val="24"/>
          <w:szCs w:val="24"/>
        </w:rPr>
        <w:t>İç paydaşlar olarak ABD hocaları ile Rektörlük üst yönetimi ile yapılan görüşmeler sonrasında iyileştirme faaliyetleri çerçevesinde alınacak</w:t>
      </w:r>
      <w:r w:rsidR="00493CA3" w:rsidRPr="009A43ED">
        <w:rPr>
          <w:rFonts w:ascii="Times New Roman" w:hAnsi="Times New Roman" w:cs="Times New Roman"/>
          <w:color w:val="auto"/>
          <w:sz w:val="24"/>
          <w:szCs w:val="24"/>
        </w:rPr>
        <w:t xml:space="preserve"> olan önemler belirlenmektedir. </w:t>
      </w:r>
      <w:r w:rsidRPr="009A43ED">
        <w:rPr>
          <w:rFonts w:ascii="Times New Roman" w:hAnsi="Times New Roman" w:cs="Times New Roman"/>
          <w:color w:val="auto"/>
          <w:sz w:val="24"/>
          <w:szCs w:val="24"/>
        </w:rPr>
        <w:t>Enstitü’nün belirlediği hedeflerin hangi ölçüde gerçekleştiğinin sistematik bir şekilde izlenebilmesi için hedef takip tabloları ve ilgili veri girişleri elektronik or</w:t>
      </w:r>
      <w:r w:rsidR="00493CA3" w:rsidRPr="009A43ED">
        <w:rPr>
          <w:rFonts w:ascii="Times New Roman" w:hAnsi="Times New Roman" w:cs="Times New Roman"/>
          <w:color w:val="auto"/>
          <w:sz w:val="24"/>
          <w:szCs w:val="24"/>
        </w:rPr>
        <w:t>tamda yıllık olarak güncellenir</w:t>
      </w:r>
    </w:p>
    <w:p w14:paraId="4572DE6F" w14:textId="77777777" w:rsidR="00B41A28" w:rsidRPr="009A43ED" w:rsidRDefault="00B41A28" w:rsidP="00931DCB">
      <w:pPr>
        <w:pBdr>
          <w:top w:val="nil"/>
          <w:left w:val="nil"/>
          <w:bottom w:val="nil"/>
          <w:right w:val="nil"/>
          <w:between w:val="nil"/>
        </w:pBdr>
        <w:spacing w:before="0" w:after="0" w:line="259" w:lineRule="auto"/>
        <w:jc w:val="both"/>
        <w:rPr>
          <w:rFonts w:ascii="Times New Roman" w:hAnsi="Times New Roman" w:cs="Times New Roman"/>
          <w:color w:val="auto"/>
          <w:sz w:val="24"/>
          <w:szCs w:val="24"/>
        </w:rPr>
      </w:pPr>
    </w:p>
    <w:p w14:paraId="62CC14E6" w14:textId="77777777" w:rsidR="00B41A28" w:rsidRPr="009A43ED" w:rsidRDefault="004A6ABC" w:rsidP="00931DCB">
      <w:pPr>
        <w:pBdr>
          <w:top w:val="nil"/>
          <w:left w:val="nil"/>
          <w:bottom w:val="nil"/>
          <w:right w:val="nil"/>
          <w:between w:val="nil"/>
        </w:pBdr>
        <w:spacing w:before="0" w:after="0" w:line="259" w:lineRule="auto"/>
        <w:jc w:val="both"/>
        <w:rPr>
          <w:rFonts w:ascii="Times New Roman" w:hAnsi="Times New Roman" w:cs="Times New Roman"/>
          <w:color w:val="auto"/>
          <w:sz w:val="24"/>
          <w:szCs w:val="24"/>
        </w:rPr>
      </w:pPr>
      <w:r w:rsidRPr="009A43ED">
        <w:rPr>
          <w:rFonts w:ascii="Times New Roman" w:hAnsi="Times New Roman" w:cs="Times New Roman"/>
          <w:color w:val="auto"/>
          <w:sz w:val="24"/>
          <w:szCs w:val="24"/>
        </w:rPr>
        <w:t>Bölüm öğretim elemanlarının araştırma performansları AVES (Akademik Veri Yönetim Sistemi) üzerinden takip edilmektedir</w:t>
      </w:r>
      <w:r w:rsidR="00B41A28" w:rsidRPr="009A43ED">
        <w:rPr>
          <w:rFonts w:ascii="Times New Roman" w:hAnsi="Times New Roman" w:cs="Times New Roman"/>
          <w:color w:val="auto"/>
          <w:sz w:val="24"/>
          <w:szCs w:val="24"/>
        </w:rPr>
        <w:t xml:space="preserve"> (</w:t>
      </w:r>
      <w:hyperlink r:id="rId124" w:history="1">
        <w:r w:rsidR="00493CA3" w:rsidRPr="009A43ED">
          <w:rPr>
            <w:rStyle w:val="Kpr"/>
            <w:rFonts w:ascii="Times New Roman" w:hAnsi="Times New Roman" w:cs="Times New Roman"/>
            <w:sz w:val="24"/>
            <w:szCs w:val="24"/>
          </w:rPr>
          <w:t>K</w:t>
        </w:r>
        <w:r w:rsidR="003C4AAA" w:rsidRPr="009A43ED">
          <w:rPr>
            <w:rStyle w:val="Kpr"/>
            <w:rFonts w:ascii="Times New Roman" w:hAnsi="Times New Roman" w:cs="Times New Roman"/>
            <w:sz w:val="24"/>
            <w:szCs w:val="24"/>
          </w:rPr>
          <w:t>anıt</w:t>
        </w:r>
        <w:r w:rsidR="00493CA3" w:rsidRPr="009A43ED">
          <w:rPr>
            <w:rStyle w:val="Kpr"/>
            <w:rFonts w:ascii="Times New Roman" w:hAnsi="Times New Roman" w:cs="Times New Roman"/>
            <w:sz w:val="24"/>
            <w:szCs w:val="24"/>
          </w:rPr>
          <w:t xml:space="preserve"> C.3.3</w:t>
        </w:r>
        <w:r w:rsidR="003C4AAA" w:rsidRPr="009A43ED">
          <w:rPr>
            <w:rStyle w:val="Kpr"/>
            <w:rFonts w:ascii="Times New Roman" w:hAnsi="Times New Roman" w:cs="Times New Roman"/>
            <w:sz w:val="24"/>
            <w:szCs w:val="24"/>
          </w:rPr>
          <w:t>_</w:t>
        </w:r>
        <w:r w:rsidR="00493CA3" w:rsidRPr="009A43ED">
          <w:rPr>
            <w:rStyle w:val="Kpr"/>
            <w:rFonts w:ascii="Times New Roman" w:hAnsi="Times New Roman" w:cs="Times New Roman"/>
            <w:sz w:val="24"/>
            <w:szCs w:val="24"/>
          </w:rPr>
          <w:t>AVES</w:t>
        </w:r>
        <w:r w:rsidR="003C4AAA" w:rsidRPr="009A43ED">
          <w:rPr>
            <w:rStyle w:val="Kpr"/>
            <w:rFonts w:ascii="Times New Roman" w:hAnsi="Times New Roman" w:cs="Times New Roman"/>
            <w:sz w:val="24"/>
            <w:szCs w:val="24"/>
          </w:rPr>
          <w:t>_web</w:t>
        </w:r>
      </w:hyperlink>
      <w:r w:rsidR="00B41A28" w:rsidRPr="009A43ED">
        <w:rPr>
          <w:rFonts w:ascii="Times New Roman" w:hAnsi="Times New Roman" w:cs="Times New Roman"/>
          <w:color w:val="auto"/>
          <w:sz w:val="24"/>
          <w:szCs w:val="24"/>
        </w:rPr>
        <w:t>)</w:t>
      </w:r>
      <w:r w:rsidRPr="009A43ED">
        <w:rPr>
          <w:rFonts w:ascii="Times New Roman" w:hAnsi="Times New Roman" w:cs="Times New Roman"/>
          <w:color w:val="auto"/>
          <w:sz w:val="24"/>
          <w:szCs w:val="24"/>
        </w:rPr>
        <w:t>. AVES ile kişi, bölüm, birim ve kurum düzeyinde performansın ölçümü, değerlendirilmesi ve kurumsal karne modeline göre performans yönetimi gerçekleştirilmektedir. Her akademik yılın sonunda, öğretim elemanları tarafından AVES sistemine performans veri girişi yapılmaktadır. Öğretim elemanlarının performansları Fakülte Dekanlığı ve Üniversitenin Akademik Personel Performans Ölçme ve Değerlendirme Komisyonu tarafından titizlikle takip edilmekte olup performansa dayalı teşvik ve ödüllendirme sistemi bulunmaktadır</w:t>
      </w:r>
      <w:r w:rsidR="00B41A28" w:rsidRPr="009A43ED">
        <w:rPr>
          <w:rFonts w:ascii="Times New Roman" w:hAnsi="Times New Roman" w:cs="Times New Roman"/>
          <w:color w:val="auto"/>
          <w:sz w:val="24"/>
          <w:szCs w:val="24"/>
        </w:rPr>
        <w:t xml:space="preserve"> (</w:t>
      </w:r>
      <w:hyperlink r:id="rId125" w:history="1">
        <w:r w:rsidR="00B41A28" w:rsidRPr="009A43ED">
          <w:rPr>
            <w:rStyle w:val="Kpr"/>
            <w:rFonts w:ascii="Times New Roman" w:hAnsi="Times New Roman" w:cs="Times New Roman"/>
            <w:sz w:val="24"/>
            <w:szCs w:val="24"/>
          </w:rPr>
          <w:t>K</w:t>
        </w:r>
        <w:r w:rsidR="003C4AAA" w:rsidRPr="009A43ED">
          <w:rPr>
            <w:rStyle w:val="Kpr"/>
            <w:rFonts w:ascii="Times New Roman" w:hAnsi="Times New Roman" w:cs="Times New Roman"/>
            <w:sz w:val="24"/>
            <w:szCs w:val="24"/>
          </w:rPr>
          <w:t>anıt</w:t>
        </w:r>
        <w:r w:rsidR="00B41A28" w:rsidRPr="009A43ED">
          <w:rPr>
            <w:rStyle w:val="Kpr"/>
            <w:rFonts w:ascii="Times New Roman" w:hAnsi="Times New Roman" w:cs="Times New Roman"/>
            <w:sz w:val="24"/>
            <w:szCs w:val="24"/>
          </w:rPr>
          <w:t xml:space="preserve"> C.3.</w:t>
        </w:r>
        <w:r w:rsidR="00493CA3" w:rsidRPr="009A43ED">
          <w:rPr>
            <w:rStyle w:val="Kpr"/>
            <w:rFonts w:ascii="Times New Roman" w:hAnsi="Times New Roman" w:cs="Times New Roman"/>
            <w:sz w:val="24"/>
            <w:szCs w:val="24"/>
          </w:rPr>
          <w:t>4</w:t>
        </w:r>
        <w:r w:rsidR="003C4AAA" w:rsidRPr="009A43ED">
          <w:rPr>
            <w:rStyle w:val="Kpr"/>
            <w:rFonts w:ascii="Times New Roman" w:hAnsi="Times New Roman" w:cs="Times New Roman"/>
            <w:sz w:val="24"/>
            <w:szCs w:val="24"/>
          </w:rPr>
          <w:t>_</w:t>
        </w:r>
        <w:r w:rsidR="00493CA3" w:rsidRPr="009A43ED">
          <w:rPr>
            <w:rStyle w:val="Kpr"/>
            <w:rFonts w:ascii="Times New Roman" w:hAnsi="Times New Roman" w:cs="Times New Roman"/>
            <w:sz w:val="24"/>
            <w:szCs w:val="24"/>
          </w:rPr>
          <w:t>B.</w:t>
        </w:r>
        <w:r w:rsidR="003C4AAA" w:rsidRPr="009A43ED">
          <w:rPr>
            <w:rStyle w:val="Kpr"/>
            <w:rFonts w:ascii="Times New Roman" w:hAnsi="Times New Roman" w:cs="Times New Roman"/>
            <w:sz w:val="24"/>
            <w:szCs w:val="24"/>
          </w:rPr>
          <w:t>Ü</w:t>
        </w:r>
        <w:r w:rsidR="00493CA3" w:rsidRPr="009A43ED">
          <w:rPr>
            <w:rStyle w:val="Kpr"/>
            <w:rFonts w:ascii="Times New Roman" w:hAnsi="Times New Roman" w:cs="Times New Roman"/>
            <w:sz w:val="24"/>
            <w:szCs w:val="24"/>
          </w:rPr>
          <w:t>.</w:t>
        </w:r>
        <w:r w:rsidR="003C4AAA" w:rsidRPr="009A43ED">
          <w:rPr>
            <w:rStyle w:val="Kpr"/>
            <w:rFonts w:ascii="Times New Roman" w:hAnsi="Times New Roman" w:cs="Times New Roman"/>
            <w:sz w:val="24"/>
            <w:szCs w:val="24"/>
          </w:rPr>
          <w:t>_akademik_değerlendirme__koord._web</w:t>
        </w:r>
      </w:hyperlink>
      <w:r w:rsidR="00B41A28" w:rsidRPr="009A43ED">
        <w:rPr>
          <w:rFonts w:ascii="Times New Roman" w:hAnsi="Times New Roman" w:cs="Times New Roman"/>
          <w:color w:val="auto"/>
          <w:sz w:val="24"/>
          <w:szCs w:val="24"/>
        </w:rPr>
        <w:t>)</w:t>
      </w:r>
      <w:r w:rsidRPr="009A43ED">
        <w:rPr>
          <w:rFonts w:ascii="Times New Roman" w:hAnsi="Times New Roman" w:cs="Times New Roman"/>
          <w:color w:val="auto"/>
          <w:sz w:val="24"/>
          <w:szCs w:val="24"/>
        </w:rPr>
        <w:t xml:space="preserve">. </w:t>
      </w:r>
    </w:p>
    <w:p w14:paraId="4A4AADD2" w14:textId="77777777" w:rsidR="00B41A28" w:rsidRPr="009A43ED" w:rsidRDefault="00B41A28" w:rsidP="00931DCB">
      <w:pPr>
        <w:pBdr>
          <w:top w:val="nil"/>
          <w:left w:val="nil"/>
          <w:bottom w:val="nil"/>
          <w:right w:val="nil"/>
          <w:between w:val="nil"/>
        </w:pBdr>
        <w:spacing w:before="0" w:after="0" w:line="259" w:lineRule="auto"/>
        <w:jc w:val="both"/>
        <w:rPr>
          <w:rFonts w:ascii="Times New Roman" w:hAnsi="Times New Roman" w:cs="Times New Roman"/>
          <w:color w:val="auto"/>
          <w:sz w:val="24"/>
          <w:szCs w:val="24"/>
        </w:rPr>
      </w:pPr>
    </w:p>
    <w:p w14:paraId="2DFB2B34" w14:textId="77777777" w:rsidR="004A6ABC" w:rsidRPr="009A43ED" w:rsidRDefault="004A6ABC" w:rsidP="00931DCB">
      <w:pPr>
        <w:pBdr>
          <w:top w:val="nil"/>
          <w:left w:val="nil"/>
          <w:bottom w:val="nil"/>
          <w:right w:val="nil"/>
          <w:between w:val="nil"/>
        </w:pBdr>
        <w:spacing w:before="0" w:after="0" w:line="259" w:lineRule="auto"/>
        <w:jc w:val="both"/>
        <w:rPr>
          <w:rFonts w:ascii="Times New Roman" w:hAnsi="Times New Roman" w:cs="Times New Roman"/>
          <w:color w:val="auto"/>
          <w:sz w:val="24"/>
          <w:szCs w:val="24"/>
        </w:rPr>
      </w:pPr>
      <w:r w:rsidRPr="009A43ED">
        <w:rPr>
          <w:rFonts w:ascii="Times New Roman" w:hAnsi="Times New Roman" w:cs="Times New Roman"/>
          <w:color w:val="auto"/>
          <w:sz w:val="24"/>
          <w:szCs w:val="24"/>
        </w:rPr>
        <w:t>Akademik Personel Performans Ölçme ve Değerlendirme Usul ve Esasları yönergede açıkça belirtilmiştir</w:t>
      </w:r>
      <w:r w:rsidR="00B41A28" w:rsidRPr="009A43ED">
        <w:rPr>
          <w:rFonts w:ascii="Times New Roman" w:hAnsi="Times New Roman" w:cs="Times New Roman"/>
          <w:color w:val="auto"/>
          <w:sz w:val="24"/>
          <w:szCs w:val="24"/>
        </w:rPr>
        <w:t xml:space="preserve"> (</w:t>
      </w:r>
      <w:hyperlink r:id="rId126" w:history="1">
        <w:r w:rsidR="00B41A28" w:rsidRPr="009A43ED">
          <w:rPr>
            <w:rStyle w:val="Kpr"/>
            <w:rFonts w:ascii="Times New Roman" w:hAnsi="Times New Roman" w:cs="Times New Roman"/>
            <w:sz w:val="24"/>
            <w:szCs w:val="24"/>
          </w:rPr>
          <w:t>K</w:t>
        </w:r>
        <w:r w:rsidR="003C4AAA" w:rsidRPr="009A43ED">
          <w:rPr>
            <w:rStyle w:val="Kpr"/>
            <w:rFonts w:ascii="Times New Roman" w:hAnsi="Times New Roman" w:cs="Times New Roman"/>
            <w:sz w:val="24"/>
            <w:szCs w:val="24"/>
          </w:rPr>
          <w:t>anıt</w:t>
        </w:r>
        <w:r w:rsidR="00B41A28" w:rsidRPr="009A43ED">
          <w:rPr>
            <w:rStyle w:val="Kpr"/>
            <w:rFonts w:ascii="Times New Roman" w:hAnsi="Times New Roman" w:cs="Times New Roman"/>
            <w:sz w:val="24"/>
            <w:szCs w:val="24"/>
          </w:rPr>
          <w:t xml:space="preserve"> C.3.</w:t>
        </w:r>
        <w:r w:rsidR="00493CA3" w:rsidRPr="009A43ED">
          <w:rPr>
            <w:rStyle w:val="Kpr"/>
            <w:rFonts w:ascii="Times New Roman" w:hAnsi="Times New Roman" w:cs="Times New Roman"/>
            <w:sz w:val="24"/>
            <w:szCs w:val="24"/>
          </w:rPr>
          <w:t>5</w:t>
        </w:r>
        <w:r w:rsidR="003C4AAA" w:rsidRPr="009A43ED">
          <w:rPr>
            <w:rStyle w:val="Kpr"/>
            <w:rFonts w:ascii="Times New Roman" w:hAnsi="Times New Roman" w:cs="Times New Roman"/>
            <w:sz w:val="24"/>
            <w:szCs w:val="24"/>
          </w:rPr>
          <w:t>_</w:t>
        </w:r>
        <w:r w:rsidR="00493CA3" w:rsidRPr="009A43ED">
          <w:rPr>
            <w:rStyle w:val="Kpr"/>
            <w:rFonts w:ascii="Times New Roman" w:hAnsi="Times New Roman" w:cs="Times New Roman"/>
            <w:sz w:val="24"/>
            <w:szCs w:val="24"/>
          </w:rPr>
          <w:t>B.</w:t>
        </w:r>
        <w:r w:rsidR="003C4AAA" w:rsidRPr="009A43ED">
          <w:rPr>
            <w:rStyle w:val="Kpr"/>
            <w:rFonts w:ascii="Times New Roman" w:hAnsi="Times New Roman" w:cs="Times New Roman"/>
            <w:sz w:val="24"/>
            <w:szCs w:val="24"/>
          </w:rPr>
          <w:t>Ü</w:t>
        </w:r>
        <w:r w:rsidR="00493CA3" w:rsidRPr="009A43ED">
          <w:rPr>
            <w:rStyle w:val="Kpr"/>
            <w:rFonts w:ascii="Times New Roman" w:hAnsi="Times New Roman" w:cs="Times New Roman"/>
            <w:sz w:val="24"/>
            <w:szCs w:val="24"/>
          </w:rPr>
          <w:t>.</w:t>
        </w:r>
        <w:r w:rsidR="003C4AAA" w:rsidRPr="009A43ED">
          <w:rPr>
            <w:rStyle w:val="Kpr"/>
            <w:rFonts w:ascii="Times New Roman" w:hAnsi="Times New Roman" w:cs="Times New Roman"/>
            <w:sz w:val="24"/>
            <w:szCs w:val="24"/>
          </w:rPr>
          <w:t>_atama_yükseltme_ve_performans_yönergesi</w:t>
        </w:r>
      </w:hyperlink>
      <w:r w:rsidR="00B41A28" w:rsidRPr="009A43ED">
        <w:rPr>
          <w:rFonts w:ascii="Times New Roman" w:hAnsi="Times New Roman" w:cs="Times New Roman"/>
          <w:color w:val="auto"/>
          <w:sz w:val="24"/>
          <w:szCs w:val="24"/>
        </w:rPr>
        <w:t>).</w:t>
      </w:r>
    </w:p>
    <w:p w14:paraId="17B54289" w14:textId="77777777" w:rsidR="00B41A28" w:rsidRPr="009A43ED" w:rsidRDefault="00B41A28" w:rsidP="00931DCB">
      <w:pPr>
        <w:pBdr>
          <w:top w:val="nil"/>
          <w:left w:val="nil"/>
          <w:bottom w:val="nil"/>
          <w:right w:val="nil"/>
          <w:between w:val="nil"/>
        </w:pBdr>
        <w:spacing w:before="0" w:after="0" w:line="259" w:lineRule="auto"/>
        <w:jc w:val="both"/>
        <w:rPr>
          <w:rFonts w:ascii="Times New Roman" w:hAnsi="Times New Roman" w:cs="Times New Roman"/>
          <w:color w:val="auto"/>
          <w:sz w:val="24"/>
          <w:szCs w:val="24"/>
        </w:rPr>
      </w:pPr>
    </w:p>
    <w:p w14:paraId="1FC630AD" w14:textId="77777777" w:rsidR="004A6ABC" w:rsidRPr="009A43ED" w:rsidRDefault="004A6ABC" w:rsidP="00931DCB">
      <w:pPr>
        <w:pBdr>
          <w:top w:val="nil"/>
          <w:left w:val="nil"/>
          <w:bottom w:val="nil"/>
          <w:right w:val="nil"/>
          <w:between w:val="nil"/>
        </w:pBdr>
        <w:spacing w:before="0" w:after="0" w:line="259" w:lineRule="auto"/>
        <w:jc w:val="both"/>
        <w:rPr>
          <w:rFonts w:ascii="Times New Roman" w:hAnsi="Times New Roman" w:cs="Times New Roman"/>
          <w:color w:val="auto"/>
          <w:sz w:val="24"/>
          <w:szCs w:val="24"/>
        </w:rPr>
      </w:pPr>
      <w:r w:rsidRPr="009A43ED">
        <w:rPr>
          <w:rFonts w:ascii="Times New Roman" w:hAnsi="Times New Roman" w:cs="Times New Roman"/>
          <w:color w:val="auto"/>
          <w:sz w:val="24"/>
          <w:szCs w:val="24"/>
        </w:rPr>
        <w:t>Akademik Personel Performans Ölçme ve Değerlendirme Sistemi’nin internet sitesinde Performans ölçme ve</w:t>
      </w:r>
      <w:r w:rsidR="00B41A28" w:rsidRPr="009A43ED">
        <w:rPr>
          <w:rFonts w:ascii="Times New Roman" w:hAnsi="Times New Roman" w:cs="Times New Roman"/>
          <w:color w:val="auto"/>
          <w:sz w:val="24"/>
          <w:szCs w:val="24"/>
        </w:rPr>
        <w:t xml:space="preserve"> değerlendirme </w:t>
      </w:r>
      <w:r w:rsidRPr="009A43ED">
        <w:rPr>
          <w:rFonts w:ascii="Times New Roman" w:hAnsi="Times New Roman" w:cs="Times New Roman"/>
          <w:color w:val="auto"/>
          <w:sz w:val="24"/>
          <w:szCs w:val="24"/>
        </w:rPr>
        <w:t xml:space="preserve">raporları, fakülte/yüksekokul temelli, bölüm temelli, unvan temelli ve bireysel sıralamalar ile performans değerlendirme kriterleri en güncel haliyle ilan edilmiştir </w:t>
      </w:r>
      <w:r w:rsidR="00B41A28" w:rsidRPr="009A43ED">
        <w:rPr>
          <w:rFonts w:ascii="Times New Roman" w:hAnsi="Times New Roman" w:cs="Times New Roman"/>
          <w:color w:val="auto"/>
          <w:sz w:val="24"/>
          <w:szCs w:val="24"/>
        </w:rPr>
        <w:t>(</w:t>
      </w:r>
      <w:hyperlink r:id="rId127" w:history="1">
        <w:r w:rsidR="00B41A28" w:rsidRPr="009A43ED">
          <w:rPr>
            <w:rStyle w:val="Kpr"/>
            <w:rFonts w:ascii="Times New Roman" w:hAnsi="Times New Roman" w:cs="Times New Roman"/>
            <w:sz w:val="24"/>
            <w:szCs w:val="24"/>
          </w:rPr>
          <w:t>K</w:t>
        </w:r>
        <w:r w:rsidR="003C4AAA" w:rsidRPr="009A43ED">
          <w:rPr>
            <w:rStyle w:val="Kpr"/>
            <w:rFonts w:ascii="Times New Roman" w:hAnsi="Times New Roman" w:cs="Times New Roman"/>
            <w:sz w:val="24"/>
            <w:szCs w:val="24"/>
          </w:rPr>
          <w:t>anıt</w:t>
        </w:r>
        <w:r w:rsidR="00B41A28" w:rsidRPr="009A43ED">
          <w:rPr>
            <w:rStyle w:val="Kpr"/>
            <w:rFonts w:ascii="Times New Roman" w:hAnsi="Times New Roman" w:cs="Times New Roman"/>
            <w:sz w:val="24"/>
            <w:szCs w:val="24"/>
          </w:rPr>
          <w:t xml:space="preserve"> C.3.</w:t>
        </w:r>
        <w:r w:rsidR="00493CA3" w:rsidRPr="009A43ED">
          <w:rPr>
            <w:rStyle w:val="Kpr"/>
            <w:rFonts w:ascii="Times New Roman" w:hAnsi="Times New Roman" w:cs="Times New Roman"/>
            <w:sz w:val="24"/>
            <w:szCs w:val="24"/>
          </w:rPr>
          <w:t>6</w:t>
        </w:r>
        <w:r w:rsidR="003C4AAA" w:rsidRPr="009A43ED">
          <w:rPr>
            <w:rStyle w:val="Kpr"/>
            <w:rFonts w:ascii="Times New Roman" w:hAnsi="Times New Roman" w:cs="Times New Roman"/>
            <w:sz w:val="24"/>
            <w:szCs w:val="24"/>
          </w:rPr>
          <w:t>_</w:t>
        </w:r>
        <w:r w:rsidR="00493CA3" w:rsidRPr="009A43ED">
          <w:rPr>
            <w:rStyle w:val="Kpr"/>
            <w:rFonts w:ascii="Times New Roman" w:hAnsi="Times New Roman" w:cs="Times New Roman"/>
            <w:sz w:val="24"/>
            <w:szCs w:val="24"/>
          </w:rPr>
          <w:t>B.</w:t>
        </w:r>
        <w:r w:rsidR="003C4AAA" w:rsidRPr="009A43ED">
          <w:rPr>
            <w:rStyle w:val="Kpr"/>
            <w:rFonts w:ascii="Times New Roman" w:hAnsi="Times New Roman" w:cs="Times New Roman"/>
            <w:sz w:val="24"/>
            <w:szCs w:val="24"/>
          </w:rPr>
          <w:t>Ü</w:t>
        </w:r>
        <w:r w:rsidR="00493CA3" w:rsidRPr="009A43ED">
          <w:rPr>
            <w:rStyle w:val="Kpr"/>
            <w:rFonts w:ascii="Times New Roman" w:hAnsi="Times New Roman" w:cs="Times New Roman"/>
            <w:sz w:val="24"/>
            <w:szCs w:val="24"/>
          </w:rPr>
          <w:t>.</w:t>
        </w:r>
        <w:r w:rsidR="003C4AAA" w:rsidRPr="009A43ED">
          <w:rPr>
            <w:rStyle w:val="Kpr"/>
            <w:rFonts w:ascii="Times New Roman" w:hAnsi="Times New Roman" w:cs="Times New Roman"/>
            <w:sz w:val="24"/>
            <w:szCs w:val="24"/>
          </w:rPr>
          <w:t>_performans_değerlendirme_sistemi_web</w:t>
        </w:r>
      </w:hyperlink>
      <w:r w:rsidR="00B41A28" w:rsidRPr="009A43ED">
        <w:rPr>
          <w:rFonts w:ascii="Times New Roman" w:hAnsi="Times New Roman" w:cs="Times New Roman"/>
          <w:color w:val="auto"/>
          <w:sz w:val="24"/>
          <w:szCs w:val="24"/>
        </w:rPr>
        <w:t>).</w:t>
      </w:r>
    </w:p>
    <w:p w14:paraId="11462B73" w14:textId="77777777" w:rsidR="00B41A28" w:rsidRPr="009A43ED" w:rsidRDefault="00B41A28" w:rsidP="00931DCB">
      <w:pPr>
        <w:pBdr>
          <w:top w:val="nil"/>
          <w:left w:val="nil"/>
          <w:bottom w:val="nil"/>
          <w:right w:val="nil"/>
          <w:between w:val="nil"/>
        </w:pBdr>
        <w:spacing w:before="0" w:after="0" w:line="259" w:lineRule="auto"/>
        <w:jc w:val="both"/>
        <w:rPr>
          <w:rFonts w:ascii="Times New Roman" w:hAnsi="Times New Roman" w:cs="Times New Roman"/>
          <w:color w:val="auto"/>
          <w:sz w:val="24"/>
          <w:szCs w:val="24"/>
        </w:rPr>
      </w:pPr>
    </w:p>
    <w:p w14:paraId="4BFDA302" w14:textId="77777777" w:rsidR="004A6ABC" w:rsidRPr="009A43ED" w:rsidRDefault="004A6ABC" w:rsidP="00931DCB">
      <w:pPr>
        <w:pBdr>
          <w:top w:val="nil"/>
          <w:left w:val="nil"/>
          <w:bottom w:val="nil"/>
          <w:right w:val="nil"/>
          <w:between w:val="nil"/>
        </w:pBdr>
        <w:spacing w:before="0" w:after="0" w:line="259" w:lineRule="auto"/>
        <w:jc w:val="both"/>
        <w:rPr>
          <w:rFonts w:ascii="Times New Roman" w:hAnsi="Times New Roman" w:cs="Times New Roman"/>
          <w:color w:val="auto"/>
          <w:sz w:val="24"/>
          <w:szCs w:val="24"/>
        </w:rPr>
      </w:pPr>
      <w:r w:rsidRPr="009A43ED">
        <w:rPr>
          <w:rFonts w:ascii="Times New Roman" w:hAnsi="Times New Roman" w:cs="Times New Roman"/>
          <w:color w:val="auto"/>
          <w:sz w:val="24"/>
          <w:szCs w:val="24"/>
        </w:rPr>
        <w:t xml:space="preserve">Ayrıca 2023 yılında güncellenmiş olan Başkent Üniversitesi Öğretim Üyesi Atama ve Yükseltme Yönergesi gibi merkezi uygulamaların dışında, araştırma performansının Enstitü bünyesinde ve iç paydaşların koordinasyonunda izlenip değerlendirilmesi için Araştırma-Geliştirme PUKÖ döngüsü oluşturmuş ve Enstitü web sayfası üzerinden paylaşılmıştır </w:t>
      </w:r>
      <w:r w:rsidR="00B41A28" w:rsidRPr="009A43ED">
        <w:rPr>
          <w:rFonts w:ascii="Times New Roman" w:hAnsi="Times New Roman" w:cs="Times New Roman"/>
          <w:color w:val="auto"/>
          <w:sz w:val="24"/>
          <w:szCs w:val="24"/>
        </w:rPr>
        <w:t>(</w:t>
      </w:r>
      <w:hyperlink r:id="rId128" w:history="1">
        <w:r w:rsidR="00B41A28" w:rsidRPr="009A43ED">
          <w:rPr>
            <w:rStyle w:val="Kpr"/>
            <w:rFonts w:ascii="Times New Roman" w:hAnsi="Times New Roman" w:cs="Times New Roman"/>
            <w:sz w:val="24"/>
            <w:szCs w:val="24"/>
          </w:rPr>
          <w:t>K</w:t>
        </w:r>
        <w:r w:rsidR="003C4AAA" w:rsidRPr="009A43ED">
          <w:rPr>
            <w:rStyle w:val="Kpr"/>
            <w:rFonts w:ascii="Times New Roman" w:hAnsi="Times New Roman" w:cs="Times New Roman"/>
            <w:sz w:val="24"/>
            <w:szCs w:val="24"/>
          </w:rPr>
          <w:t>anıt</w:t>
        </w:r>
        <w:r w:rsidR="00B41A28" w:rsidRPr="009A43ED">
          <w:rPr>
            <w:rStyle w:val="Kpr"/>
            <w:rFonts w:ascii="Times New Roman" w:hAnsi="Times New Roman" w:cs="Times New Roman"/>
            <w:sz w:val="24"/>
            <w:szCs w:val="24"/>
          </w:rPr>
          <w:t xml:space="preserve"> C.3.</w:t>
        </w:r>
        <w:r w:rsidR="00493CA3" w:rsidRPr="009A43ED">
          <w:rPr>
            <w:rStyle w:val="Kpr"/>
            <w:rFonts w:ascii="Times New Roman" w:hAnsi="Times New Roman" w:cs="Times New Roman"/>
            <w:sz w:val="24"/>
            <w:szCs w:val="24"/>
          </w:rPr>
          <w:t>7</w:t>
        </w:r>
        <w:r w:rsidR="00701D9B" w:rsidRPr="009A43ED">
          <w:rPr>
            <w:rStyle w:val="Kpr"/>
            <w:rFonts w:ascii="Times New Roman" w:hAnsi="Times New Roman" w:cs="Times New Roman"/>
            <w:sz w:val="24"/>
            <w:szCs w:val="24"/>
          </w:rPr>
          <w:t>_</w:t>
        </w:r>
        <w:r w:rsidR="003C4AAA" w:rsidRPr="009A43ED">
          <w:rPr>
            <w:rStyle w:val="Kpr"/>
            <w:rFonts w:ascii="Times New Roman" w:hAnsi="Times New Roman" w:cs="Times New Roman"/>
            <w:sz w:val="24"/>
            <w:szCs w:val="24"/>
          </w:rPr>
          <w:t>ar-ge_pukö</w:t>
        </w:r>
      </w:hyperlink>
      <w:r w:rsidR="00B41A28" w:rsidRPr="009A43ED">
        <w:rPr>
          <w:rFonts w:ascii="Times New Roman" w:hAnsi="Times New Roman" w:cs="Times New Roman"/>
          <w:color w:val="auto"/>
          <w:sz w:val="24"/>
          <w:szCs w:val="24"/>
        </w:rPr>
        <w:t>).</w:t>
      </w:r>
    </w:p>
    <w:p w14:paraId="5C636176" w14:textId="77777777" w:rsidR="00B41A28" w:rsidRPr="009A43ED" w:rsidRDefault="00B41A28" w:rsidP="00931DCB">
      <w:pPr>
        <w:pBdr>
          <w:top w:val="nil"/>
          <w:left w:val="nil"/>
          <w:bottom w:val="nil"/>
          <w:right w:val="nil"/>
          <w:between w:val="nil"/>
        </w:pBdr>
        <w:spacing w:before="0" w:after="0" w:line="259" w:lineRule="auto"/>
        <w:jc w:val="both"/>
        <w:rPr>
          <w:rFonts w:ascii="Times New Roman" w:hAnsi="Times New Roman" w:cs="Times New Roman"/>
          <w:color w:val="auto"/>
          <w:sz w:val="24"/>
          <w:szCs w:val="24"/>
        </w:rPr>
      </w:pPr>
    </w:p>
    <w:p w14:paraId="6B9ECE9F" w14:textId="77777777" w:rsidR="004A6ABC" w:rsidRPr="009A43ED" w:rsidRDefault="004A6ABC" w:rsidP="00931DCB">
      <w:pPr>
        <w:pBdr>
          <w:top w:val="nil"/>
          <w:left w:val="nil"/>
          <w:bottom w:val="nil"/>
          <w:right w:val="nil"/>
          <w:between w:val="nil"/>
        </w:pBdr>
        <w:spacing w:before="0" w:after="0" w:line="259" w:lineRule="auto"/>
        <w:jc w:val="both"/>
        <w:rPr>
          <w:rFonts w:ascii="Times New Roman" w:hAnsi="Times New Roman" w:cs="Times New Roman"/>
          <w:color w:val="auto"/>
          <w:sz w:val="24"/>
          <w:szCs w:val="24"/>
        </w:rPr>
      </w:pPr>
      <w:r w:rsidRPr="009A43ED">
        <w:rPr>
          <w:rFonts w:ascii="Times New Roman" w:hAnsi="Times New Roman" w:cs="Times New Roman"/>
          <w:color w:val="auto"/>
          <w:sz w:val="24"/>
          <w:szCs w:val="24"/>
        </w:rPr>
        <w:t>Enstitü bünyesinde görev yapan öğretim elemanlarının SCIMAGO endeksine göre Q1 – Q3 arası düzeylerde yer alan dergilerdeki yayınları güncellenerek enstitü web sayfasından duyurulmaktadır</w:t>
      </w:r>
      <w:r w:rsidR="00B41A28" w:rsidRPr="009A43ED">
        <w:rPr>
          <w:rFonts w:ascii="Times New Roman" w:hAnsi="Times New Roman" w:cs="Times New Roman"/>
          <w:color w:val="auto"/>
          <w:sz w:val="24"/>
          <w:szCs w:val="24"/>
        </w:rPr>
        <w:t xml:space="preserve"> (</w:t>
      </w:r>
      <w:hyperlink r:id="rId129" w:history="1">
        <w:r w:rsidR="00B41A28" w:rsidRPr="009A43ED">
          <w:rPr>
            <w:rStyle w:val="Kpr"/>
            <w:rFonts w:ascii="Times New Roman" w:hAnsi="Times New Roman" w:cs="Times New Roman"/>
            <w:sz w:val="24"/>
            <w:szCs w:val="24"/>
          </w:rPr>
          <w:t>K</w:t>
        </w:r>
        <w:r w:rsidR="003C4AAA" w:rsidRPr="009A43ED">
          <w:rPr>
            <w:rStyle w:val="Kpr"/>
            <w:rFonts w:ascii="Times New Roman" w:hAnsi="Times New Roman" w:cs="Times New Roman"/>
            <w:sz w:val="24"/>
            <w:szCs w:val="24"/>
          </w:rPr>
          <w:t>anıt</w:t>
        </w:r>
        <w:r w:rsidR="00B41A28" w:rsidRPr="009A43ED">
          <w:rPr>
            <w:rStyle w:val="Kpr"/>
            <w:rFonts w:ascii="Times New Roman" w:hAnsi="Times New Roman" w:cs="Times New Roman"/>
            <w:sz w:val="24"/>
            <w:szCs w:val="24"/>
          </w:rPr>
          <w:t xml:space="preserve"> C.3.</w:t>
        </w:r>
        <w:r w:rsidR="00493CA3" w:rsidRPr="009A43ED">
          <w:rPr>
            <w:rStyle w:val="Kpr"/>
            <w:rFonts w:ascii="Times New Roman" w:hAnsi="Times New Roman" w:cs="Times New Roman"/>
            <w:sz w:val="24"/>
            <w:szCs w:val="24"/>
          </w:rPr>
          <w:t>8</w:t>
        </w:r>
        <w:r w:rsidR="003C4AAA" w:rsidRPr="009A43ED">
          <w:rPr>
            <w:rStyle w:val="Kpr"/>
            <w:rFonts w:ascii="Times New Roman" w:hAnsi="Times New Roman" w:cs="Times New Roman"/>
            <w:sz w:val="24"/>
            <w:szCs w:val="24"/>
          </w:rPr>
          <w:t>_</w:t>
        </w:r>
        <w:r w:rsidR="00493CA3" w:rsidRPr="009A43ED">
          <w:rPr>
            <w:rStyle w:val="Kpr"/>
            <w:rFonts w:ascii="Times New Roman" w:hAnsi="Times New Roman" w:cs="Times New Roman"/>
            <w:sz w:val="24"/>
            <w:szCs w:val="24"/>
          </w:rPr>
          <w:t>Q1-Q3</w:t>
        </w:r>
        <w:r w:rsidR="003C4AAA" w:rsidRPr="009A43ED">
          <w:rPr>
            <w:rStyle w:val="Kpr"/>
            <w:rFonts w:ascii="Times New Roman" w:hAnsi="Times New Roman" w:cs="Times New Roman"/>
            <w:sz w:val="24"/>
            <w:szCs w:val="24"/>
          </w:rPr>
          <w:t>_yayınlar_web</w:t>
        </w:r>
      </w:hyperlink>
      <w:r w:rsidR="00B41A28" w:rsidRPr="009A43ED">
        <w:rPr>
          <w:rFonts w:ascii="Times New Roman" w:hAnsi="Times New Roman" w:cs="Times New Roman"/>
          <w:color w:val="auto"/>
          <w:sz w:val="24"/>
          <w:szCs w:val="24"/>
        </w:rPr>
        <w:t>).</w:t>
      </w:r>
    </w:p>
    <w:p w14:paraId="46699309" w14:textId="77777777" w:rsidR="00B41A28" w:rsidRPr="009A43ED" w:rsidRDefault="00B41A28" w:rsidP="00931DCB">
      <w:pPr>
        <w:pBdr>
          <w:top w:val="nil"/>
          <w:left w:val="nil"/>
          <w:bottom w:val="nil"/>
          <w:right w:val="nil"/>
          <w:between w:val="nil"/>
        </w:pBdr>
        <w:spacing w:before="0" w:after="0" w:line="259" w:lineRule="auto"/>
        <w:jc w:val="both"/>
        <w:rPr>
          <w:rFonts w:ascii="Times New Roman" w:hAnsi="Times New Roman" w:cs="Times New Roman"/>
          <w:color w:val="auto"/>
          <w:sz w:val="24"/>
          <w:szCs w:val="24"/>
        </w:rPr>
      </w:pPr>
    </w:p>
    <w:p w14:paraId="5B3AA20D" w14:textId="77777777" w:rsidR="00B41A28" w:rsidRDefault="00493CA3" w:rsidP="00535A3E">
      <w:pPr>
        <w:pBdr>
          <w:top w:val="nil"/>
          <w:left w:val="nil"/>
          <w:bottom w:val="nil"/>
          <w:right w:val="nil"/>
          <w:between w:val="nil"/>
        </w:pBdr>
        <w:spacing w:before="0" w:after="0" w:line="259" w:lineRule="auto"/>
        <w:jc w:val="both"/>
        <w:rPr>
          <w:color w:val="auto"/>
        </w:rPr>
      </w:pPr>
      <w:r w:rsidRPr="009A43ED">
        <w:rPr>
          <w:rFonts w:ascii="Times New Roman" w:hAnsi="Times New Roman" w:cs="Times New Roman"/>
          <w:color w:val="auto"/>
          <w:sz w:val="24"/>
          <w:szCs w:val="24"/>
        </w:rPr>
        <w:lastRenderedPageBreak/>
        <w:t>Araştırma-geliştirme, yayın ve proje süreçleri ile</w:t>
      </w:r>
      <w:r w:rsidR="004A6ABC" w:rsidRPr="009A43ED">
        <w:rPr>
          <w:rFonts w:ascii="Times New Roman" w:hAnsi="Times New Roman" w:cs="Times New Roman"/>
          <w:color w:val="auto"/>
          <w:sz w:val="24"/>
          <w:szCs w:val="24"/>
        </w:rPr>
        <w:t xml:space="preserve"> ilgili olarak öğretim üyelerinin geribildirimlerini almak üzere toplantılar düzenlenmiştir</w:t>
      </w:r>
      <w:r w:rsidR="00B41A28" w:rsidRPr="009A43ED">
        <w:rPr>
          <w:rFonts w:ascii="Times New Roman" w:hAnsi="Times New Roman" w:cs="Times New Roman"/>
          <w:color w:val="auto"/>
          <w:sz w:val="24"/>
          <w:szCs w:val="24"/>
        </w:rPr>
        <w:t xml:space="preserve"> (</w:t>
      </w:r>
      <w:hyperlink r:id="rId130" w:history="1">
        <w:r w:rsidR="00B41A28" w:rsidRPr="009A43ED">
          <w:rPr>
            <w:rStyle w:val="Kpr"/>
            <w:rFonts w:ascii="Times New Roman" w:hAnsi="Times New Roman" w:cs="Times New Roman"/>
            <w:sz w:val="24"/>
            <w:szCs w:val="24"/>
          </w:rPr>
          <w:t>K</w:t>
        </w:r>
        <w:r w:rsidR="003C4AAA" w:rsidRPr="009A43ED">
          <w:rPr>
            <w:rStyle w:val="Kpr"/>
            <w:rFonts w:ascii="Times New Roman" w:hAnsi="Times New Roman" w:cs="Times New Roman"/>
            <w:sz w:val="24"/>
            <w:szCs w:val="24"/>
          </w:rPr>
          <w:t>anıt</w:t>
        </w:r>
        <w:r w:rsidR="00B41A28" w:rsidRPr="009A43ED">
          <w:rPr>
            <w:rStyle w:val="Kpr"/>
            <w:rFonts w:ascii="Times New Roman" w:hAnsi="Times New Roman" w:cs="Times New Roman"/>
            <w:sz w:val="24"/>
            <w:szCs w:val="24"/>
          </w:rPr>
          <w:t xml:space="preserve"> C.3.</w:t>
        </w:r>
        <w:r w:rsidRPr="009A43ED">
          <w:rPr>
            <w:rStyle w:val="Kpr"/>
            <w:rFonts w:ascii="Times New Roman" w:hAnsi="Times New Roman" w:cs="Times New Roman"/>
            <w:sz w:val="24"/>
            <w:szCs w:val="24"/>
          </w:rPr>
          <w:t>9</w:t>
        </w:r>
        <w:r w:rsidR="003C4AAA" w:rsidRPr="009A43ED">
          <w:rPr>
            <w:rStyle w:val="Kpr"/>
            <w:rFonts w:ascii="Times New Roman" w:hAnsi="Times New Roman" w:cs="Times New Roman"/>
            <w:sz w:val="24"/>
            <w:szCs w:val="24"/>
          </w:rPr>
          <w:t>_iç_paydaş_toplantısı</w:t>
        </w:r>
      </w:hyperlink>
      <w:r w:rsidR="00B41A28" w:rsidRPr="009A43ED">
        <w:rPr>
          <w:rFonts w:ascii="Times New Roman" w:hAnsi="Times New Roman" w:cs="Times New Roman"/>
          <w:color w:val="auto"/>
          <w:sz w:val="24"/>
          <w:szCs w:val="24"/>
        </w:rPr>
        <w:t>).</w:t>
      </w:r>
    </w:p>
    <w:p w14:paraId="7367A822" w14:textId="77777777" w:rsidR="00DF4DDB" w:rsidRPr="00535A3E" w:rsidRDefault="002E1C81" w:rsidP="00931DCB">
      <w:pPr>
        <w:spacing w:after="0" w:line="240" w:lineRule="auto"/>
        <w:jc w:val="both"/>
        <w:rPr>
          <w:b/>
          <w:color w:val="auto"/>
        </w:rPr>
      </w:pPr>
      <w:r w:rsidRPr="00316F4E">
        <w:rPr>
          <w:b/>
          <w:color w:val="auto"/>
        </w:rPr>
        <w:t xml:space="preserve">D. TOPLUMSAL KATKI </w:t>
      </w:r>
    </w:p>
    <w:p w14:paraId="6AAA1144" w14:textId="77777777" w:rsidR="00DF4DDB" w:rsidRPr="00316F4E" w:rsidRDefault="002E1C81" w:rsidP="00931DCB">
      <w:pPr>
        <w:jc w:val="both"/>
        <w:rPr>
          <w:b/>
          <w:i/>
          <w:color w:val="auto"/>
          <w:u w:val="single"/>
        </w:rPr>
      </w:pPr>
      <w:bookmarkStart w:id="0" w:name="_heading=h.gjdgxs" w:colFirst="0" w:colLast="0"/>
      <w:bookmarkEnd w:id="0"/>
      <w:r w:rsidRPr="00316F4E">
        <w:rPr>
          <w:b/>
          <w:i/>
          <w:color w:val="auto"/>
          <w:u w:val="single"/>
        </w:rPr>
        <w:t xml:space="preserve">D.1. Toplumsal Katkı Süreçlerinin Yönetimi ve Toplumsal Katkı Kaynakları  </w:t>
      </w:r>
    </w:p>
    <w:p w14:paraId="196553B8" w14:textId="77777777" w:rsidR="00B41A28" w:rsidRPr="009A43ED" w:rsidRDefault="0040134A" w:rsidP="00931DCB">
      <w:pPr>
        <w:pBdr>
          <w:top w:val="nil"/>
          <w:left w:val="nil"/>
          <w:bottom w:val="nil"/>
          <w:right w:val="nil"/>
          <w:between w:val="nil"/>
        </w:pBdr>
        <w:spacing w:before="0" w:after="0" w:line="259" w:lineRule="auto"/>
        <w:jc w:val="both"/>
        <w:rPr>
          <w:rFonts w:ascii="Times New Roman" w:hAnsi="Times New Roman" w:cs="Times New Roman"/>
          <w:color w:val="auto"/>
          <w:sz w:val="24"/>
          <w:szCs w:val="24"/>
        </w:rPr>
      </w:pPr>
      <w:r w:rsidRPr="009A43ED">
        <w:rPr>
          <w:rFonts w:ascii="Times New Roman" w:hAnsi="Times New Roman" w:cs="Times New Roman"/>
          <w:color w:val="auto"/>
          <w:sz w:val="24"/>
          <w:szCs w:val="24"/>
        </w:rPr>
        <w:t>“İçinden çıktığımız topluma hizmet”</w:t>
      </w:r>
      <w:r w:rsidR="00B41A28" w:rsidRPr="009A43ED">
        <w:rPr>
          <w:rFonts w:ascii="Times New Roman" w:hAnsi="Times New Roman" w:cs="Times New Roman"/>
          <w:color w:val="auto"/>
          <w:sz w:val="24"/>
          <w:szCs w:val="24"/>
        </w:rPr>
        <w:t xml:space="preserve"> Üniversitemizin </w:t>
      </w:r>
      <w:r w:rsidRPr="009A43ED">
        <w:rPr>
          <w:rFonts w:ascii="Times New Roman" w:hAnsi="Times New Roman" w:cs="Times New Roman"/>
          <w:color w:val="auto"/>
          <w:sz w:val="24"/>
          <w:szCs w:val="24"/>
        </w:rPr>
        <w:t xml:space="preserve">misyonunun üç temel alanından bir tanesi olarak </w:t>
      </w:r>
      <w:r w:rsidR="00B41A28" w:rsidRPr="009A43ED">
        <w:rPr>
          <w:rFonts w:ascii="Times New Roman" w:hAnsi="Times New Roman" w:cs="Times New Roman"/>
          <w:color w:val="auto"/>
          <w:sz w:val="24"/>
          <w:szCs w:val="24"/>
        </w:rPr>
        <w:t xml:space="preserve">Enstitümüzün toplumsal katkı uygulamalarının dayanak noktasını oluşturmaktadır </w:t>
      </w:r>
      <w:r w:rsidR="008122F2" w:rsidRPr="009A43ED">
        <w:rPr>
          <w:rFonts w:ascii="Times New Roman" w:hAnsi="Times New Roman" w:cs="Times New Roman"/>
          <w:color w:val="auto"/>
          <w:sz w:val="24"/>
          <w:szCs w:val="24"/>
        </w:rPr>
        <w:t>(</w:t>
      </w:r>
      <w:hyperlink r:id="rId131" w:history="1">
        <w:r w:rsidR="008122F2" w:rsidRPr="009A43ED">
          <w:rPr>
            <w:rStyle w:val="Kpr"/>
            <w:rFonts w:ascii="Times New Roman" w:hAnsi="Times New Roman" w:cs="Times New Roman"/>
            <w:sz w:val="24"/>
            <w:szCs w:val="24"/>
          </w:rPr>
          <w:t>K</w:t>
        </w:r>
        <w:r w:rsidR="003C4AAA" w:rsidRPr="009A43ED">
          <w:rPr>
            <w:rStyle w:val="Kpr"/>
            <w:rFonts w:ascii="Times New Roman" w:hAnsi="Times New Roman" w:cs="Times New Roman"/>
            <w:sz w:val="24"/>
            <w:szCs w:val="24"/>
          </w:rPr>
          <w:t>anıt</w:t>
        </w:r>
        <w:r w:rsidR="008122F2" w:rsidRPr="009A43ED">
          <w:rPr>
            <w:rStyle w:val="Kpr"/>
            <w:rFonts w:ascii="Times New Roman" w:hAnsi="Times New Roman" w:cs="Times New Roman"/>
            <w:sz w:val="24"/>
            <w:szCs w:val="24"/>
          </w:rPr>
          <w:t xml:space="preserve"> D.1.1</w:t>
        </w:r>
        <w:r w:rsidR="003C4AAA" w:rsidRPr="009A43ED">
          <w:rPr>
            <w:rStyle w:val="Kpr"/>
            <w:rFonts w:ascii="Times New Roman" w:hAnsi="Times New Roman" w:cs="Times New Roman"/>
            <w:sz w:val="24"/>
            <w:szCs w:val="24"/>
          </w:rPr>
          <w:t>_stratejik_plan_</w:t>
        </w:r>
        <w:r w:rsidRPr="009A43ED">
          <w:rPr>
            <w:rStyle w:val="Kpr"/>
            <w:rFonts w:ascii="Times New Roman" w:hAnsi="Times New Roman" w:cs="Times New Roman"/>
            <w:sz w:val="24"/>
            <w:szCs w:val="24"/>
          </w:rPr>
          <w:t>2023-2033</w:t>
        </w:r>
      </w:hyperlink>
      <w:r w:rsidR="008122F2" w:rsidRPr="009A43ED">
        <w:rPr>
          <w:rFonts w:ascii="Times New Roman" w:hAnsi="Times New Roman" w:cs="Times New Roman"/>
          <w:color w:val="auto"/>
          <w:sz w:val="24"/>
          <w:szCs w:val="24"/>
        </w:rPr>
        <w:t>).</w:t>
      </w:r>
    </w:p>
    <w:p w14:paraId="5F49708A" w14:textId="77777777" w:rsidR="008122F2" w:rsidRPr="009A43ED" w:rsidRDefault="008122F2" w:rsidP="00931DCB">
      <w:pPr>
        <w:pBdr>
          <w:top w:val="nil"/>
          <w:left w:val="nil"/>
          <w:bottom w:val="nil"/>
          <w:right w:val="nil"/>
          <w:between w:val="nil"/>
        </w:pBdr>
        <w:spacing w:before="0" w:after="0" w:line="259" w:lineRule="auto"/>
        <w:jc w:val="both"/>
        <w:rPr>
          <w:rFonts w:ascii="Times New Roman" w:hAnsi="Times New Roman" w:cs="Times New Roman"/>
          <w:color w:val="auto"/>
          <w:sz w:val="24"/>
          <w:szCs w:val="24"/>
        </w:rPr>
      </w:pPr>
    </w:p>
    <w:p w14:paraId="1F6F4EE7" w14:textId="77777777" w:rsidR="00B41A28" w:rsidRPr="009A43ED" w:rsidRDefault="00B41A28" w:rsidP="00931DCB">
      <w:pPr>
        <w:pBdr>
          <w:top w:val="nil"/>
          <w:left w:val="nil"/>
          <w:bottom w:val="nil"/>
          <w:right w:val="nil"/>
          <w:between w:val="nil"/>
        </w:pBdr>
        <w:spacing w:before="0" w:after="0" w:line="259" w:lineRule="auto"/>
        <w:jc w:val="both"/>
        <w:rPr>
          <w:rFonts w:ascii="Times New Roman" w:hAnsi="Times New Roman" w:cs="Times New Roman"/>
          <w:color w:val="auto"/>
          <w:sz w:val="24"/>
          <w:szCs w:val="24"/>
        </w:rPr>
      </w:pPr>
      <w:r w:rsidRPr="009A43ED">
        <w:rPr>
          <w:rFonts w:ascii="Times New Roman" w:hAnsi="Times New Roman" w:cs="Times New Roman"/>
          <w:color w:val="auto"/>
          <w:sz w:val="24"/>
          <w:szCs w:val="24"/>
        </w:rPr>
        <w:t>Enstitümüz, toplumsal katkı süreçlerini yönetmek amacıyla bir toplumsal katkı komisyonu oluşturmuş</w:t>
      </w:r>
      <w:r w:rsidR="008122F2" w:rsidRPr="009A43ED">
        <w:rPr>
          <w:rFonts w:ascii="Times New Roman" w:hAnsi="Times New Roman" w:cs="Times New Roman"/>
          <w:color w:val="auto"/>
          <w:sz w:val="24"/>
          <w:szCs w:val="24"/>
        </w:rPr>
        <w:t xml:space="preserve"> ve PUKÖ çevrimi hazırlamıştır (</w:t>
      </w:r>
      <w:hyperlink r:id="rId132" w:history="1">
        <w:r w:rsidR="008122F2" w:rsidRPr="009A43ED">
          <w:rPr>
            <w:rStyle w:val="Kpr"/>
            <w:rFonts w:ascii="Times New Roman" w:hAnsi="Times New Roman" w:cs="Times New Roman"/>
            <w:sz w:val="24"/>
            <w:szCs w:val="24"/>
          </w:rPr>
          <w:t>K</w:t>
        </w:r>
        <w:r w:rsidR="003C4AAA" w:rsidRPr="009A43ED">
          <w:rPr>
            <w:rStyle w:val="Kpr"/>
            <w:rFonts w:ascii="Times New Roman" w:hAnsi="Times New Roman" w:cs="Times New Roman"/>
            <w:sz w:val="24"/>
            <w:szCs w:val="24"/>
          </w:rPr>
          <w:t>anıt</w:t>
        </w:r>
        <w:r w:rsidR="008122F2" w:rsidRPr="009A43ED">
          <w:rPr>
            <w:rStyle w:val="Kpr"/>
            <w:rFonts w:ascii="Times New Roman" w:hAnsi="Times New Roman" w:cs="Times New Roman"/>
            <w:sz w:val="24"/>
            <w:szCs w:val="24"/>
          </w:rPr>
          <w:t xml:space="preserve"> D.1.2</w:t>
        </w:r>
        <w:r w:rsidR="003C4AAA" w:rsidRPr="009A43ED">
          <w:rPr>
            <w:rStyle w:val="Kpr"/>
            <w:rFonts w:ascii="Times New Roman" w:hAnsi="Times New Roman" w:cs="Times New Roman"/>
            <w:sz w:val="24"/>
            <w:szCs w:val="24"/>
          </w:rPr>
          <w:t>_toplumsal_katkı_pukö</w:t>
        </w:r>
      </w:hyperlink>
      <w:r w:rsidR="008122F2" w:rsidRPr="009A43ED">
        <w:rPr>
          <w:rFonts w:ascii="Times New Roman" w:hAnsi="Times New Roman" w:cs="Times New Roman"/>
          <w:color w:val="auto"/>
          <w:sz w:val="24"/>
          <w:szCs w:val="24"/>
        </w:rPr>
        <w:t>).</w:t>
      </w:r>
    </w:p>
    <w:p w14:paraId="0C32B58F" w14:textId="77777777" w:rsidR="008122F2" w:rsidRPr="009A43ED" w:rsidRDefault="008122F2" w:rsidP="00931DCB">
      <w:pPr>
        <w:pBdr>
          <w:top w:val="nil"/>
          <w:left w:val="nil"/>
          <w:bottom w:val="nil"/>
          <w:right w:val="nil"/>
          <w:between w:val="nil"/>
        </w:pBdr>
        <w:spacing w:before="0" w:after="0" w:line="259" w:lineRule="auto"/>
        <w:jc w:val="both"/>
        <w:rPr>
          <w:rFonts w:ascii="Times New Roman" w:hAnsi="Times New Roman" w:cs="Times New Roman"/>
          <w:color w:val="auto"/>
          <w:sz w:val="24"/>
          <w:szCs w:val="24"/>
        </w:rPr>
      </w:pPr>
    </w:p>
    <w:p w14:paraId="106BE6ED" w14:textId="77777777" w:rsidR="0040134A" w:rsidRPr="009A43ED" w:rsidRDefault="00B41A28" w:rsidP="00931DCB">
      <w:pPr>
        <w:pBdr>
          <w:top w:val="nil"/>
          <w:left w:val="nil"/>
          <w:bottom w:val="nil"/>
          <w:right w:val="nil"/>
          <w:between w:val="nil"/>
        </w:pBdr>
        <w:spacing w:before="0" w:after="0" w:line="259" w:lineRule="auto"/>
        <w:jc w:val="both"/>
        <w:rPr>
          <w:rFonts w:ascii="Times New Roman" w:hAnsi="Times New Roman" w:cs="Times New Roman"/>
          <w:color w:val="auto"/>
          <w:sz w:val="24"/>
          <w:szCs w:val="24"/>
        </w:rPr>
      </w:pPr>
      <w:r w:rsidRPr="009A43ED">
        <w:rPr>
          <w:rFonts w:ascii="Times New Roman" w:hAnsi="Times New Roman" w:cs="Times New Roman"/>
          <w:color w:val="auto"/>
          <w:sz w:val="24"/>
          <w:szCs w:val="24"/>
        </w:rPr>
        <w:t>Enstitü bünyesinde görev yapan hocalarımızın da yer aldığı Başkent Üniversitesi Stratejik Araştırmalar Merkezi (Başkent SAM) ilgili konularda öğretim üyelerimize uzmanlıklarını paylaşacağı bir platform sunmakta ve tüm toplumsal kesimlere açık etkinlikler düzenlemektedir</w:t>
      </w:r>
      <w:r w:rsidR="008122F2" w:rsidRPr="009A43ED">
        <w:rPr>
          <w:rFonts w:ascii="Times New Roman" w:hAnsi="Times New Roman" w:cs="Times New Roman"/>
          <w:color w:val="auto"/>
          <w:sz w:val="24"/>
          <w:szCs w:val="24"/>
        </w:rPr>
        <w:t xml:space="preserve"> (</w:t>
      </w:r>
      <w:hyperlink r:id="rId133" w:history="1">
        <w:r w:rsidR="008122F2" w:rsidRPr="009A43ED">
          <w:rPr>
            <w:rStyle w:val="Kpr"/>
            <w:rFonts w:ascii="Times New Roman" w:hAnsi="Times New Roman" w:cs="Times New Roman"/>
            <w:sz w:val="24"/>
            <w:szCs w:val="24"/>
          </w:rPr>
          <w:t>K</w:t>
        </w:r>
        <w:r w:rsidR="003C4AAA" w:rsidRPr="009A43ED">
          <w:rPr>
            <w:rStyle w:val="Kpr"/>
            <w:rFonts w:ascii="Times New Roman" w:hAnsi="Times New Roman" w:cs="Times New Roman"/>
            <w:sz w:val="24"/>
            <w:szCs w:val="24"/>
          </w:rPr>
          <w:t>anıt</w:t>
        </w:r>
        <w:r w:rsidR="008122F2" w:rsidRPr="009A43ED">
          <w:rPr>
            <w:rStyle w:val="Kpr"/>
            <w:rFonts w:ascii="Times New Roman" w:hAnsi="Times New Roman" w:cs="Times New Roman"/>
            <w:sz w:val="24"/>
            <w:szCs w:val="24"/>
          </w:rPr>
          <w:t xml:space="preserve"> D.1.3</w:t>
        </w:r>
        <w:r w:rsidR="003C4AAA" w:rsidRPr="009A43ED">
          <w:rPr>
            <w:rStyle w:val="Kpr"/>
            <w:rFonts w:ascii="Times New Roman" w:hAnsi="Times New Roman" w:cs="Times New Roman"/>
            <w:sz w:val="24"/>
            <w:szCs w:val="24"/>
          </w:rPr>
          <w:t>_Başkent_SAM_web</w:t>
        </w:r>
      </w:hyperlink>
      <w:r w:rsidR="008122F2" w:rsidRPr="009A43ED">
        <w:rPr>
          <w:rFonts w:ascii="Times New Roman" w:hAnsi="Times New Roman" w:cs="Times New Roman"/>
          <w:color w:val="auto"/>
          <w:sz w:val="24"/>
          <w:szCs w:val="24"/>
        </w:rPr>
        <w:t>).</w:t>
      </w:r>
    </w:p>
    <w:p w14:paraId="1686B983" w14:textId="77777777" w:rsidR="0040134A" w:rsidRPr="009A43ED" w:rsidRDefault="0040134A" w:rsidP="00931DCB">
      <w:pPr>
        <w:pBdr>
          <w:top w:val="nil"/>
          <w:left w:val="nil"/>
          <w:bottom w:val="nil"/>
          <w:right w:val="nil"/>
          <w:between w:val="nil"/>
        </w:pBdr>
        <w:spacing w:before="0" w:after="0" w:line="259" w:lineRule="auto"/>
        <w:jc w:val="both"/>
        <w:rPr>
          <w:rFonts w:ascii="Times New Roman" w:hAnsi="Times New Roman" w:cs="Times New Roman"/>
          <w:color w:val="auto"/>
          <w:sz w:val="24"/>
          <w:szCs w:val="24"/>
        </w:rPr>
      </w:pPr>
    </w:p>
    <w:p w14:paraId="49879EE5" w14:textId="77777777" w:rsidR="00DF4DDB" w:rsidRPr="009A43ED" w:rsidRDefault="0040134A" w:rsidP="00931DCB">
      <w:pPr>
        <w:pBdr>
          <w:top w:val="nil"/>
          <w:left w:val="nil"/>
          <w:bottom w:val="nil"/>
          <w:right w:val="nil"/>
          <w:between w:val="nil"/>
        </w:pBdr>
        <w:spacing w:before="0" w:after="0" w:line="259" w:lineRule="auto"/>
        <w:jc w:val="both"/>
        <w:rPr>
          <w:rFonts w:ascii="Times New Roman" w:hAnsi="Times New Roman" w:cs="Times New Roman"/>
          <w:color w:val="auto"/>
          <w:sz w:val="24"/>
          <w:szCs w:val="24"/>
        </w:rPr>
      </w:pPr>
      <w:r w:rsidRPr="009A43ED">
        <w:rPr>
          <w:rFonts w:ascii="Times New Roman" w:hAnsi="Times New Roman" w:cs="Times New Roman"/>
          <w:color w:val="auto"/>
          <w:sz w:val="24"/>
          <w:szCs w:val="24"/>
        </w:rPr>
        <w:t xml:space="preserve">Bununla birlikte, Enstitü bünyesinde görev yapan Prof. Dr. Hasan Ünal, Prof. Dr. Yelda Hatice Ongun, Prof. Dr. Banu </w:t>
      </w:r>
      <w:proofErr w:type="spellStart"/>
      <w:r w:rsidRPr="009A43ED">
        <w:rPr>
          <w:rFonts w:ascii="Times New Roman" w:hAnsi="Times New Roman" w:cs="Times New Roman"/>
          <w:color w:val="auto"/>
          <w:sz w:val="24"/>
          <w:szCs w:val="24"/>
        </w:rPr>
        <w:t>Eligür</w:t>
      </w:r>
      <w:proofErr w:type="spellEnd"/>
      <w:r w:rsidRPr="009A43ED">
        <w:rPr>
          <w:rFonts w:ascii="Times New Roman" w:hAnsi="Times New Roman" w:cs="Times New Roman"/>
          <w:color w:val="auto"/>
          <w:sz w:val="24"/>
          <w:szCs w:val="24"/>
        </w:rPr>
        <w:t xml:space="preserve"> gibi hocalarımız belirli aralıklarla uzmanlık alanlarıyla ilişkili olarak çeşitli medya platformlarında bulunarak kamuoyunu bilgilendirici ve farkındalığını artırıcı etkinliklerde bulunmaktadırlar.</w:t>
      </w:r>
    </w:p>
    <w:p w14:paraId="72E79BE4" w14:textId="77777777" w:rsidR="0040134A" w:rsidRPr="009A43ED" w:rsidRDefault="0040134A" w:rsidP="00931DCB">
      <w:pPr>
        <w:pBdr>
          <w:top w:val="nil"/>
          <w:left w:val="nil"/>
          <w:bottom w:val="nil"/>
          <w:right w:val="nil"/>
          <w:between w:val="nil"/>
        </w:pBdr>
        <w:spacing w:before="0" w:after="0" w:line="259" w:lineRule="auto"/>
        <w:jc w:val="both"/>
        <w:rPr>
          <w:rFonts w:ascii="Times New Roman" w:hAnsi="Times New Roman" w:cs="Times New Roman"/>
          <w:color w:val="auto"/>
          <w:sz w:val="24"/>
          <w:szCs w:val="24"/>
        </w:rPr>
      </w:pPr>
    </w:p>
    <w:p w14:paraId="3A547ED4" w14:textId="77777777" w:rsidR="0040134A" w:rsidRPr="00316F4E" w:rsidRDefault="002A2DEA" w:rsidP="00931DCB">
      <w:pPr>
        <w:pBdr>
          <w:top w:val="nil"/>
          <w:left w:val="nil"/>
          <w:bottom w:val="nil"/>
          <w:right w:val="nil"/>
          <w:between w:val="nil"/>
        </w:pBdr>
        <w:spacing w:before="0" w:after="0" w:line="259" w:lineRule="auto"/>
        <w:jc w:val="both"/>
        <w:rPr>
          <w:color w:val="auto"/>
        </w:rPr>
      </w:pPr>
      <w:r w:rsidRPr="009A43ED">
        <w:rPr>
          <w:rFonts w:ascii="Times New Roman" w:hAnsi="Times New Roman" w:cs="Times New Roman"/>
          <w:color w:val="auto"/>
          <w:sz w:val="24"/>
          <w:szCs w:val="24"/>
        </w:rPr>
        <w:t xml:space="preserve">Ayrıca, Enstitü bünyesinde görev yapan öğretim üyelerinin bilimsel çalışma, yayın ve proje gibi etkinlikleri ile Birleşmiş Milletler Sürdürülebilir Kalkınma </w:t>
      </w:r>
      <w:proofErr w:type="spellStart"/>
      <w:r w:rsidRPr="009A43ED">
        <w:rPr>
          <w:rFonts w:ascii="Times New Roman" w:hAnsi="Times New Roman" w:cs="Times New Roman"/>
          <w:color w:val="auto"/>
          <w:sz w:val="24"/>
          <w:szCs w:val="24"/>
        </w:rPr>
        <w:t>Amaçları’na</w:t>
      </w:r>
      <w:proofErr w:type="spellEnd"/>
      <w:r w:rsidRPr="009A43ED">
        <w:rPr>
          <w:rFonts w:ascii="Times New Roman" w:hAnsi="Times New Roman" w:cs="Times New Roman"/>
          <w:color w:val="auto"/>
          <w:sz w:val="24"/>
          <w:szCs w:val="24"/>
        </w:rPr>
        <w:t xml:space="preserve"> hangi yönden katkı sundukları da düzenli olarak web sayfası üzerinden ilgili paydaşlarla paylaşılmaktadır (</w:t>
      </w:r>
      <w:hyperlink r:id="rId134" w:history="1">
        <w:r w:rsidRPr="009A43ED">
          <w:rPr>
            <w:rStyle w:val="Kpr"/>
            <w:rFonts w:ascii="Times New Roman" w:hAnsi="Times New Roman" w:cs="Times New Roman"/>
            <w:sz w:val="24"/>
            <w:szCs w:val="24"/>
          </w:rPr>
          <w:t>K</w:t>
        </w:r>
        <w:r w:rsidR="003C4AAA" w:rsidRPr="009A43ED">
          <w:rPr>
            <w:rStyle w:val="Kpr"/>
            <w:rFonts w:ascii="Times New Roman" w:hAnsi="Times New Roman" w:cs="Times New Roman"/>
            <w:sz w:val="24"/>
            <w:szCs w:val="24"/>
          </w:rPr>
          <w:t>anıt</w:t>
        </w:r>
        <w:r w:rsidRPr="009A43ED">
          <w:rPr>
            <w:rStyle w:val="Kpr"/>
            <w:rFonts w:ascii="Times New Roman" w:hAnsi="Times New Roman" w:cs="Times New Roman"/>
            <w:sz w:val="24"/>
            <w:szCs w:val="24"/>
          </w:rPr>
          <w:t xml:space="preserve"> D.1.4</w:t>
        </w:r>
        <w:r w:rsidR="003C4AAA" w:rsidRPr="009A43ED">
          <w:rPr>
            <w:rStyle w:val="Kpr"/>
            <w:rFonts w:ascii="Times New Roman" w:hAnsi="Times New Roman" w:cs="Times New Roman"/>
            <w:sz w:val="24"/>
            <w:szCs w:val="24"/>
          </w:rPr>
          <w:t>_akademik_kadro</w:t>
        </w:r>
      </w:hyperlink>
      <w:r w:rsidRPr="009A43ED">
        <w:rPr>
          <w:rFonts w:ascii="Times New Roman" w:hAnsi="Times New Roman" w:cs="Times New Roman"/>
          <w:color w:val="auto"/>
          <w:sz w:val="24"/>
          <w:szCs w:val="24"/>
        </w:rPr>
        <w:t>).</w:t>
      </w:r>
    </w:p>
    <w:p w14:paraId="56924E60" w14:textId="77777777" w:rsidR="00DF4DDB" w:rsidRPr="00316F4E" w:rsidRDefault="00DF4DDB">
      <w:pPr>
        <w:pBdr>
          <w:top w:val="nil"/>
          <w:left w:val="nil"/>
          <w:bottom w:val="nil"/>
          <w:right w:val="nil"/>
          <w:between w:val="nil"/>
        </w:pBdr>
        <w:spacing w:before="0" w:after="0"/>
        <w:jc w:val="center"/>
        <w:rPr>
          <w:color w:val="auto"/>
        </w:rPr>
      </w:pPr>
    </w:p>
    <w:sectPr w:rsidR="00DF4DDB" w:rsidRPr="00316F4E">
      <w:footerReference w:type="default" r:id="rId135"/>
      <w:pgSz w:w="11906" w:h="16838"/>
      <w:pgMar w:top="1728" w:right="1800" w:bottom="1440" w:left="1800" w:header="720" w:footer="720"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2A875E" w14:textId="77777777" w:rsidR="00BB576E" w:rsidRDefault="00BB576E">
      <w:pPr>
        <w:spacing w:before="0" w:after="0" w:line="240" w:lineRule="auto"/>
      </w:pPr>
      <w:r>
        <w:separator/>
      </w:r>
    </w:p>
  </w:endnote>
  <w:endnote w:type="continuationSeparator" w:id="0">
    <w:p w14:paraId="15D560FC" w14:textId="77777777" w:rsidR="00BB576E" w:rsidRDefault="00BB576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panose1 w:val="020B0604020202020204"/>
    <w:charset w:val="00"/>
    <w:family w:val="auto"/>
    <w:pitch w:val="default"/>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0"/>
    <w:family w:val="decorative"/>
    <w:pitch w:val="variable"/>
    <w:sig w:usb0="00000003" w:usb1="00000000" w:usb2="00000000" w:usb3="00000000" w:csb0="80000001" w:csb1="00000000"/>
  </w:font>
  <w:font w:name="Constantia">
    <w:panose1 w:val="02030602050306030303"/>
    <w:charset w:val="A2"/>
    <w:family w:val="roman"/>
    <w:pitch w:val="variable"/>
    <w:sig w:usb0="A00002EF" w:usb1="4000204B" w:usb2="00000000" w:usb3="00000000" w:csb0="0000019F" w:csb1="00000000"/>
  </w:font>
  <w:font w:name="Segoe UI">
    <w:panose1 w:val="020B0502040204020203"/>
    <w:charset w:val="A2"/>
    <w:family w:val="swiss"/>
    <w:pitch w:val="variable"/>
    <w:sig w:usb0="E4002EFF" w:usb1="C000E47F" w:usb2="00000009" w:usb3="00000000" w:csb0="000001FF" w:csb1="00000000"/>
  </w:font>
  <w:font w:name="Consolas">
    <w:panose1 w:val="020B0609020204030204"/>
    <w:charset w:val="A2"/>
    <w:family w:val="modern"/>
    <w:pitch w:val="fixed"/>
    <w:sig w:usb0="E10006FF" w:usb1="4000FCFF" w:usb2="00000009"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D8D51" w14:textId="77777777" w:rsidR="003C4AAA" w:rsidRDefault="003C4AAA">
    <w:pPr>
      <w:pBdr>
        <w:top w:val="nil"/>
        <w:left w:val="nil"/>
        <w:bottom w:val="nil"/>
        <w:right w:val="nil"/>
        <w:between w:val="nil"/>
      </w:pBdr>
      <w:spacing w:before="0" w:after="0" w:line="240" w:lineRule="auto"/>
      <w:jc w:val="right"/>
      <w:rPr>
        <w:smallCaps/>
      </w:rPr>
    </w:pPr>
    <w:r>
      <w:rPr>
        <w:smallCaps/>
      </w:rPr>
      <w:t xml:space="preserve">Sayfa </w:t>
    </w:r>
    <w:r>
      <w:rPr>
        <w:smallCaps/>
      </w:rPr>
      <w:fldChar w:fldCharType="begin"/>
    </w:r>
    <w:r>
      <w:rPr>
        <w:smallCaps/>
      </w:rPr>
      <w:instrText>PAGE</w:instrText>
    </w:r>
    <w:r>
      <w:rPr>
        <w:smallCaps/>
      </w:rPr>
      <w:fldChar w:fldCharType="separate"/>
    </w:r>
    <w:r w:rsidR="00995699">
      <w:rPr>
        <w:smallCaps/>
        <w:noProof/>
      </w:rPr>
      <w:t>17</w:t>
    </w:r>
    <w:r>
      <w:rPr>
        <w:smallCap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12C1F" w14:textId="77777777" w:rsidR="00BB576E" w:rsidRDefault="00BB576E">
      <w:pPr>
        <w:spacing w:before="0" w:after="0" w:line="240" w:lineRule="auto"/>
      </w:pPr>
      <w:r>
        <w:separator/>
      </w:r>
    </w:p>
  </w:footnote>
  <w:footnote w:type="continuationSeparator" w:id="0">
    <w:p w14:paraId="2DE9C367" w14:textId="77777777" w:rsidR="00BB576E" w:rsidRDefault="00BB576E">
      <w:pPr>
        <w:spacing w:before="0" w:after="0" w:line="240" w:lineRule="auto"/>
      </w:pPr>
      <w:r>
        <w:continuationSeparator/>
      </w:r>
    </w:p>
  </w:footnote>
  <w:footnote w:id="1">
    <w:p w14:paraId="08FBF4B8" w14:textId="77777777" w:rsidR="003C4AAA" w:rsidRDefault="003C4AAA">
      <w:pPr>
        <w:pStyle w:val="DipnotMetni"/>
      </w:pPr>
      <w:r>
        <w:rPr>
          <w:rStyle w:val="DipnotBavurusu"/>
        </w:rPr>
        <w:footnoteRef/>
      </w:r>
      <w:r>
        <w:t xml:space="preserve"> Program açılma onayını alan ancak 2025-2026 yılında açılması planlanan Siyaset Bilimi Tezli ve Tezsiz Yüksek Lisans Programı henüz faaliyet göstermemesi nedeniyle tabloya dâhil edilmemiştir.</w:t>
      </w:r>
    </w:p>
  </w:footnote>
  <w:footnote w:id="2">
    <w:p w14:paraId="44E7EEF7" w14:textId="77777777" w:rsidR="003C4AAA" w:rsidRDefault="003C4AAA" w:rsidP="007965A9">
      <w:pPr>
        <w:pStyle w:val="DipnotMetni"/>
      </w:pPr>
      <w:r>
        <w:rPr>
          <w:rStyle w:val="DipnotBavurusu"/>
        </w:rPr>
        <w:footnoteRef/>
      </w:r>
      <w:r>
        <w:t xml:space="preserve"> Sunulan verilerde her bir akademik yılın Güz yarıyılı esas alınmıştır.</w:t>
      </w:r>
    </w:p>
  </w:footnote>
  <w:footnote w:id="3">
    <w:p w14:paraId="10C75572" w14:textId="77777777" w:rsidR="003C4AAA" w:rsidRDefault="003C4AAA" w:rsidP="007965A9">
      <w:pPr>
        <w:pStyle w:val="DipnotMetni"/>
      </w:pPr>
      <w:r>
        <w:rPr>
          <w:rStyle w:val="DipnotBavurusu"/>
        </w:rPr>
        <w:footnoteRef/>
      </w:r>
      <w:r>
        <w:t xml:space="preserve"> Yeni kurulan Uluslararası İlişkiler Doktora Programı ilk öğrenci alımını 2022-2023 Güz yarıyılında gerçekleştirmiş olduğu için önceki yıllara ilişkin herhangi bir bilgi bulunmamaktadır. </w:t>
      </w:r>
    </w:p>
  </w:footnote>
  <w:footnote w:id="4">
    <w:p w14:paraId="4A25B67A" w14:textId="77777777" w:rsidR="003C4AAA" w:rsidRDefault="003C4AAA" w:rsidP="007965A9">
      <w:pPr>
        <w:pStyle w:val="DipnotMetni"/>
      </w:pPr>
      <w:r>
        <w:rPr>
          <w:rStyle w:val="DipnotBavurusu"/>
        </w:rPr>
        <w:footnoteRef/>
      </w:r>
      <w:r>
        <w:t xml:space="preserve"> Enstitü bünyesi kapsamında faaliyet gösteren programlarda yatay geçiş imkânı bulunmamaktadır.</w:t>
      </w:r>
    </w:p>
  </w:footnote>
  <w:footnote w:id="5">
    <w:p w14:paraId="23D64BC6" w14:textId="77777777" w:rsidR="003C4AAA" w:rsidRDefault="003C4AAA" w:rsidP="007965A9">
      <w:pPr>
        <w:pStyle w:val="DipnotMetni"/>
      </w:pPr>
      <w:r>
        <w:rPr>
          <w:rStyle w:val="DipnotBavurusu"/>
        </w:rPr>
        <w:footnoteRef/>
      </w:r>
      <w:r>
        <w:t xml:space="preserve"> Yeni kurulan Uluslararası İlişkiler Doktora Programı ilk öğrenci alımını 2022-2023 Güz yarıyılında gerçekleştirmiş olduğu için önceki yıllara ilişkin herhangi bir bilgi bulunmamaktadır.</w:t>
      </w:r>
    </w:p>
  </w:footnote>
  <w:footnote w:id="6">
    <w:p w14:paraId="6F25C285" w14:textId="77777777" w:rsidR="003C4AAA" w:rsidRDefault="003C4AAA" w:rsidP="007965A9">
      <w:pPr>
        <w:pStyle w:val="DipnotMetni"/>
      </w:pPr>
      <w:r>
        <w:rPr>
          <w:rStyle w:val="DipnotBavurusu"/>
        </w:rPr>
        <w:footnoteRef/>
      </w:r>
      <w:r>
        <w:t xml:space="preserve"> Enstitü bünyesi kapsamında faaliyet gösteren programlarda çift ana dal imkânı bulunmamaktadır.</w:t>
      </w:r>
    </w:p>
  </w:footnote>
  <w:footnote w:id="7">
    <w:p w14:paraId="16A44F1F" w14:textId="77777777" w:rsidR="003C4AAA" w:rsidRDefault="003C4AAA" w:rsidP="007965A9">
      <w:pPr>
        <w:pStyle w:val="DipnotMetni"/>
      </w:pPr>
      <w:r>
        <w:rPr>
          <w:rStyle w:val="DipnotBavurusu"/>
        </w:rPr>
        <w:footnoteRef/>
      </w:r>
      <w:r>
        <w:t xml:space="preserve"> Enstitü bünyesi kapsamında faaliyet gösteren programlarda yan dal imkânı bulunmamaktadır.</w:t>
      </w:r>
    </w:p>
  </w:footnote>
  <w:footnote w:id="8">
    <w:p w14:paraId="387C13D5" w14:textId="77777777" w:rsidR="003C4AAA" w:rsidRDefault="003C4AAA" w:rsidP="001C3CDA">
      <w:pPr>
        <w:pStyle w:val="DipnotMetni"/>
      </w:pPr>
      <w:r>
        <w:rPr>
          <w:rStyle w:val="DipnotBavurusu"/>
        </w:rPr>
        <w:footnoteRef/>
      </w:r>
      <w:r>
        <w:t xml:space="preserve"> Kısmi araştırma görevlisi olarak görev yapmaktadır.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33ACB"/>
    <w:multiLevelType w:val="multilevel"/>
    <w:tmpl w:val="6F0CC2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42879BE"/>
    <w:multiLevelType w:val="multilevel"/>
    <w:tmpl w:val="9566D6A0"/>
    <w:lvl w:ilvl="0">
      <w:start w:val="1"/>
      <w:numFmt w:val="bullet"/>
      <w:pStyle w:val="ListeNumaras"/>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F0D6ABA"/>
    <w:multiLevelType w:val="multilevel"/>
    <w:tmpl w:val="BCEA0A40"/>
    <w:lvl w:ilvl="0">
      <w:start w:val="2"/>
      <w:numFmt w:val="upperLetter"/>
      <w:pStyle w:val="ListeMaddemi"/>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2BE770B1"/>
    <w:multiLevelType w:val="multilevel"/>
    <w:tmpl w:val="FF04CF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494343B"/>
    <w:multiLevelType w:val="multilevel"/>
    <w:tmpl w:val="188AAD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6195FE2"/>
    <w:multiLevelType w:val="hybridMultilevel"/>
    <w:tmpl w:val="A91AF664"/>
    <w:lvl w:ilvl="0" w:tplc="70A612B2">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9E04F23"/>
    <w:multiLevelType w:val="multilevel"/>
    <w:tmpl w:val="7B84DC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CAA61C6"/>
    <w:multiLevelType w:val="hybridMultilevel"/>
    <w:tmpl w:val="8BE079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F430700"/>
    <w:multiLevelType w:val="multilevel"/>
    <w:tmpl w:val="FE4E7EE8"/>
    <w:lvl w:ilvl="0">
      <w:start w:val="1"/>
      <w:numFmt w:val="bullet"/>
      <w:lvlText w:val="●"/>
      <w:lvlJc w:val="left"/>
      <w:pPr>
        <w:ind w:left="720" w:hanging="360"/>
      </w:pPr>
      <w:rPr>
        <w:rFonts w:ascii="Noto Sans Symbols" w:eastAsia="Noto Sans Symbols" w:hAnsi="Noto Sans Symbols" w:cs="Noto Sans Symbols"/>
        <w:color w:val="000000" w:themeColor="text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57F2E48"/>
    <w:multiLevelType w:val="multilevel"/>
    <w:tmpl w:val="9D507D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ACA2250"/>
    <w:multiLevelType w:val="multilevel"/>
    <w:tmpl w:val="41F6E47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97F5533"/>
    <w:multiLevelType w:val="hybridMultilevel"/>
    <w:tmpl w:val="CB36654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DFB5A88"/>
    <w:multiLevelType w:val="hybridMultilevel"/>
    <w:tmpl w:val="BA480CF0"/>
    <w:lvl w:ilvl="0" w:tplc="041F0015">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16cid:durableId="695932842">
    <w:abstractNumId w:val="9"/>
  </w:num>
  <w:num w:numId="2" w16cid:durableId="475535111">
    <w:abstractNumId w:val="10"/>
  </w:num>
  <w:num w:numId="3" w16cid:durableId="933250016">
    <w:abstractNumId w:val="1"/>
  </w:num>
  <w:num w:numId="4" w16cid:durableId="1316571302">
    <w:abstractNumId w:val="2"/>
  </w:num>
  <w:num w:numId="5" w16cid:durableId="1521312872">
    <w:abstractNumId w:val="3"/>
  </w:num>
  <w:num w:numId="6" w16cid:durableId="1275866152">
    <w:abstractNumId w:val="6"/>
  </w:num>
  <w:num w:numId="7" w16cid:durableId="728266947">
    <w:abstractNumId w:val="0"/>
  </w:num>
  <w:num w:numId="8" w16cid:durableId="1297763215">
    <w:abstractNumId w:val="4"/>
  </w:num>
  <w:num w:numId="9" w16cid:durableId="1470635000">
    <w:abstractNumId w:val="8"/>
  </w:num>
  <w:num w:numId="10" w16cid:durableId="727149293">
    <w:abstractNumId w:val="5"/>
  </w:num>
  <w:num w:numId="11" w16cid:durableId="1400636452">
    <w:abstractNumId w:val="12"/>
  </w:num>
  <w:num w:numId="12" w16cid:durableId="612900855">
    <w:abstractNumId w:val="11"/>
  </w:num>
  <w:num w:numId="13" w16cid:durableId="1564620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DDB"/>
    <w:rsid w:val="00046A60"/>
    <w:rsid w:val="00060D3D"/>
    <w:rsid w:val="000611D0"/>
    <w:rsid w:val="00066D2C"/>
    <w:rsid w:val="000976CF"/>
    <w:rsid w:val="000B13CE"/>
    <w:rsid w:val="000D59CF"/>
    <w:rsid w:val="000E3388"/>
    <w:rsid w:val="00104186"/>
    <w:rsid w:val="00113778"/>
    <w:rsid w:val="0011612E"/>
    <w:rsid w:val="001179BC"/>
    <w:rsid w:val="001233E4"/>
    <w:rsid w:val="00127DC6"/>
    <w:rsid w:val="001875B5"/>
    <w:rsid w:val="001C3CDA"/>
    <w:rsid w:val="001C79FF"/>
    <w:rsid w:val="002531C4"/>
    <w:rsid w:val="002A2DEA"/>
    <w:rsid w:val="002E1C81"/>
    <w:rsid w:val="002E5225"/>
    <w:rsid w:val="00303489"/>
    <w:rsid w:val="00316F4E"/>
    <w:rsid w:val="003765D8"/>
    <w:rsid w:val="00376D23"/>
    <w:rsid w:val="003C4AAA"/>
    <w:rsid w:val="003D5F06"/>
    <w:rsid w:val="003F31DD"/>
    <w:rsid w:val="0040134A"/>
    <w:rsid w:val="00444F53"/>
    <w:rsid w:val="00454522"/>
    <w:rsid w:val="0045660B"/>
    <w:rsid w:val="00465211"/>
    <w:rsid w:val="00471629"/>
    <w:rsid w:val="00493CA3"/>
    <w:rsid w:val="00497E32"/>
    <w:rsid w:val="004A3B08"/>
    <w:rsid w:val="004A6ABC"/>
    <w:rsid w:val="004B5042"/>
    <w:rsid w:val="004C1018"/>
    <w:rsid w:val="004E0FCA"/>
    <w:rsid w:val="00504BE5"/>
    <w:rsid w:val="00535A3E"/>
    <w:rsid w:val="0054397E"/>
    <w:rsid w:val="005666D3"/>
    <w:rsid w:val="00577EE1"/>
    <w:rsid w:val="00590551"/>
    <w:rsid w:val="005B0604"/>
    <w:rsid w:val="005E3EF9"/>
    <w:rsid w:val="005F68C0"/>
    <w:rsid w:val="00604E84"/>
    <w:rsid w:val="00665821"/>
    <w:rsid w:val="006B3E07"/>
    <w:rsid w:val="006C197E"/>
    <w:rsid w:val="006C41DC"/>
    <w:rsid w:val="006C7056"/>
    <w:rsid w:val="006D1743"/>
    <w:rsid w:val="00701D9B"/>
    <w:rsid w:val="007965A9"/>
    <w:rsid w:val="007A607C"/>
    <w:rsid w:val="007D4B19"/>
    <w:rsid w:val="008122F2"/>
    <w:rsid w:val="00831728"/>
    <w:rsid w:val="00876A30"/>
    <w:rsid w:val="00882E71"/>
    <w:rsid w:val="00887BEA"/>
    <w:rsid w:val="00931DCB"/>
    <w:rsid w:val="00935264"/>
    <w:rsid w:val="00967612"/>
    <w:rsid w:val="00967D5F"/>
    <w:rsid w:val="00995699"/>
    <w:rsid w:val="009A076E"/>
    <w:rsid w:val="009A43ED"/>
    <w:rsid w:val="009A77E7"/>
    <w:rsid w:val="009F2C8C"/>
    <w:rsid w:val="00A24235"/>
    <w:rsid w:val="00A3049B"/>
    <w:rsid w:val="00A33043"/>
    <w:rsid w:val="00A36DEA"/>
    <w:rsid w:val="00A519BE"/>
    <w:rsid w:val="00AE226E"/>
    <w:rsid w:val="00AF0B3C"/>
    <w:rsid w:val="00B41A28"/>
    <w:rsid w:val="00B432FF"/>
    <w:rsid w:val="00B50BC0"/>
    <w:rsid w:val="00B5405B"/>
    <w:rsid w:val="00B82B22"/>
    <w:rsid w:val="00B84A45"/>
    <w:rsid w:val="00BA507C"/>
    <w:rsid w:val="00BB576E"/>
    <w:rsid w:val="00BE6D6A"/>
    <w:rsid w:val="00BF763D"/>
    <w:rsid w:val="00C304B3"/>
    <w:rsid w:val="00C71754"/>
    <w:rsid w:val="00C83FDB"/>
    <w:rsid w:val="00C87791"/>
    <w:rsid w:val="00C949C6"/>
    <w:rsid w:val="00CB7F47"/>
    <w:rsid w:val="00D1316E"/>
    <w:rsid w:val="00D23B7B"/>
    <w:rsid w:val="00D83B7B"/>
    <w:rsid w:val="00D96470"/>
    <w:rsid w:val="00DB1AD1"/>
    <w:rsid w:val="00DD58F3"/>
    <w:rsid w:val="00DE0E0D"/>
    <w:rsid w:val="00DE38A4"/>
    <w:rsid w:val="00DE3915"/>
    <w:rsid w:val="00DF4DDB"/>
    <w:rsid w:val="00E04EC9"/>
    <w:rsid w:val="00E04FB5"/>
    <w:rsid w:val="00E21BEF"/>
    <w:rsid w:val="00E50CD5"/>
    <w:rsid w:val="00E74F17"/>
    <w:rsid w:val="00F071F3"/>
    <w:rsid w:val="00F2636E"/>
    <w:rsid w:val="00F54A4C"/>
    <w:rsid w:val="00F64926"/>
    <w:rsid w:val="00F652E9"/>
    <w:rsid w:val="00FB47CE"/>
    <w:rsid w:val="00FD30E3"/>
    <w:rsid w:val="00FE31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DF431"/>
  <w15:docId w15:val="{036986BF-6504-4AEF-A926-E6A222ADC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nstantia" w:eastAsia="Constantia" w:hAnsi="Constantia" w:cs="Constantia"/>
        <w:color w:val="595959"/>
        <w:sz w:val="22"/>
        <w:szCs w:val="22"/>
        <w:lang w:val="tr-TR" w:eastAsia="tr-TR"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D0D"/>
  </w:style>
  <w:style w:type="paragraph" w:styleId="Balk1">
    <w:name w:val="heading 1"/>
    <w:basedOn w:val="Normal"/>
    <w:next w:val="Normal"/>
    <w:link w:val="Balk1Char"/>
    <w:uiPriority w:val="9"/>
    <w:qFormat/>
    <w:rsid w:val="00333D0D"/>
    <w:pPr>
      <w:keepNext/>
      <w:keepLines/>
      <w:spacing w:before="600" w:after="60"/>
      <w:contextualSpacing/>
      <w:outlineLvl w:val="0"/>
    </w:pPr>
    <w:rPr>
      <w:rFonts w:asciiTheme="majorHAnsi" w:eastAsiaTheme="majorEastAsia" w:hAnsiTheme="majorHAnsi" w:cstheme="majorBidi"/>
      <w:color w:val="007789" w:themeColor="accent1" w:themeShade="BF"/>
      <w:sz w:val="32"/>
    </w:rPr>
  </w:style>
  <w:style w:type="paragraph" w:styleId="Balk2">
    <w:name w:val="heading 2"/>
    <w:basedOn w:val="Normal"/>
    <w:next w:val="Normal"/>
    <w:link w:val="Balk2Char"/>
    <w:uiPriority w:val="9"/>
    <w:unhideWhenUsed/>
    <w:qFormat/>
    <w:rsid w:val="00333D0D"/>
    <w:pPr>
      <w:keepNext/>
      <w:keepLines/>
      <w:spacing w:before="240" w:after="0"/>
      <w:contextualSpacing/>
      <w:outlineLvl w:val="1"/>
    </w:pPr>
    <w:rPr>
      <w:rFonts w:asciiTheme="majorHAnsi" w:eastAsiaTheme="majorEastAsia" w:hAnsiTheme="majorHAnsi" w:cstheme="majorBidi"/>
      <w:caps/>
      <w:color w:val="007789" w:themeColor="accent1" w:themeShade="BF"/>
      <w:sz w:val="24"/>
    </w:rPr>
  </w:style>
  <w:style w:type="paragraph" w:styleId="Balk3">
    <w:name w:val="heading 3"/>
    <w:basedOn w:val="Normal"/>
    <w:next w:val="Normal"/>
    <w:link w:val="Balk3Char"/>
    <w:uiPriority w:val="9"/>
    <w:semiHidden/>
    <w:unhideWhenUsed/>
    <w:qFormat/>
    <w:rsid w:val="002554CD"/>
    <w:pPr>
      <w:keepNext/>
      <w:keepLines/>
      <w:spacing w:before="40" w:after="0"/>
      <w:outlineLvl w:val="2"/>
    </w:pPr>
    <w:rPr>
      <w:rFonts w:asciiTheme="majorHAnsi" w:eastAsiaTheme="majorEastAsia" w:hAnsiTheme="majorHAnsi" w:cstheme="majorBidi"/>
      <w:color w:val="004F5B" w:themeColor="accent1" w:themeShade="7F"/>
      <w:sz w:val="24"/>
      <w:szCs w:val="24"/>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link w:val="Balk6Char"/>
    <w:uiPriority w:val="9"/>
    <w:semiHidden/>
    <w:unhideWhenUsed/>
    <w:qFormat/>
    <w:rsid w:val="002554CD"/>
    <w:pPr>
      <w:keepNext/>
      <w:keepLines/>
      <w:spacing w:before="40" w:after="0"/>
      <w:outlineLvl w:val="5"/>
    </w:pPr>
    <w:rPr>
      <w:rFonts w:asciiTheme="majorHAnsi" w:eastAsiaTheme="majorEastAsia" w:hAnsiTheme="majorHAnsi" w:cstheme="majorBidi"/>
      <w:color w:val="004F5B" w:themeColor="accent1" w:themeShade="7F"/>
    </w:rPr>
  </w:style>
  <w:style w:type="paragraph" w:styleId="Balk7">
    <w:name w:val="heading 7"/>
    <w:basedOn w:val="Normal"/>
    <w:next w:val="Normal"/>
    <w:link w:val="Balk7Char"/>
    <w:uiPriority w:val="9"/>
    <w:semiHidden/>
    <w:unhideWhenUsed/>
    <w:qFormat/>
    <w:rsid w:val="002554CD"/>
    <w:pPr>
      <w:keepNext/>
      <w:keepLines/>
      <w:spacing w:before="40" w:after="0"/>
      <w:outlineLvl w:val="6"/>
    </w:pPr>
    <w:rPr>
      <w:rFonts w:asciiTheme="majorHAnsi" w:eastAsiaTheme="majorEastAsia" w:hAnsiTheme="majorHAnsi" w:cstheme="majorBidi"/>
      <w:i/>
      <w:iCs/>
      <w:color w:val="004F5B" w:themeColor="accent1" w:themeShade="7F"/>
    </w:rPr>
  </w:style>
  <w:style w:type="paragraph" w:styleId="Balk8">
    <w:name w:val="heading 8"/>
    <w:basedOn w:val="Normal"/>
    <w:next w:val="Normal"/>
    <w:link w:val="Balk8Char"/>
    <w:uiPriority w:val="9"/>
    <w:semiHidden/>
    <w:unhideWhenUsed/>
    <w:qFormat/>
    <w:rsid w:val="002554C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Balk9">
    <w:name w:val="heading 9"/>
    <w:basedOn w:val="Normal"/>
    <w:next w:val="Normal"/>
    <w:link w:val="Balk9Char"/>
    <w:uiPriority w:val="9"/>
    <w:semiHidden/>
    <w:unhideWhenUsed/>
    <w:qFormat/>
    <w:rsid w:val="002554C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link w:val="KonuBalChar"/>
    <w:uiPriority w:val="2"/>
    <w:unhideWhenUsed/>
    <w:qFormat/>
    <w:rsid w:val="00333D0D"/>
    <w:pPr>
      <w:spacing w:before="480" w:after="40" w:line="240" w:lineRule="auto"/>
      <w:contextualSpacing/>
      <w:jc w:val="center"/>
    </w:pPr>
    <w:rPr>
      <w:rFonts w:asciiTheme="majorHAnsi" w:eastAsiaTheme="majorEastAsia" w:hAnsiTheme="majorHAnsi" w:cstheme="majorBidi"/>
      <w:color w:val="007789" w:themeColor="accent1" w:themeShade="BF"/>
      <w:kern w:val="28"/>
      <w:sz w:val="60"/>
    </w:rPr>
  </w:style>
  <w:style w:type="character" w:customStyle="1" w:styleId="Balk1Char">
    <w:name w:val="Başlık 1 Char"/>
    <w:basedOn w:val="VarsaylanParagrafYazTipi"/>
    <w:link w:val="Balk1"/>
    <w:uiPriority w:val="9"/>
    <w:rsid w:val="00333D0D"/>
    <w:rPr>
      <w:rFonts w:asciiTheme="majorHAnsi" w:eastAsiaTheme="majorEastAsia" w:hAnsiTheme="majorHAnsi" w:cstheme="majorBidi"/>
      <w:color w:val="007789" w:themeColor="accent1" w:themeShade="BF"/>
      <w:sz w:val="32"/>
    </w:rPr>
  </w:style>
  <w:style w:type="character" w:customStyle="1" w:styleId="Balk2Char">
    <w:name w:val="Başlık 2 Char"/>
    <w:basedOn w:val="VarsaylanParagrafYazTipi"/>
    <w:link w:val="Balk2"/>
    <w:uiPriority w:val="9"/>
    <w:rsid w:val="00333D0D"/>
    <w:rPr>
      <w:rFonts w:asciiTheme="majorHAnsi" w:eastAsiaTheme="majorEastAsia" w:hAnsiTheme="majorHAnsi" w:cstheme="majorBidi"/>
      <w:caps/>
      <w:color w:val="007789" w:themeColor="accent1" w:themeShade="BF"/>
      <w:sz w:val="24"/>
    </w:rPr>
  </w:style>
  <w:style w:type="paragraph" w:customStyle="1" w:styleId="letiimBilgileri">
    <w:name w:val="İletişim Bilgileri"/>
    <w:basedOn w:val="Normal"/>
    <w:uiPriority w:val="4"/>
    <w:qFormat/>
    <w:rsid w:val="00C6554A"/>
    <w:pPr>
      <w:spacing w:before="0" w:after="0"/>
      <w:jc w:val="center"/>
    </w:pPr>
  </w:style>
  <w:style w:type="paragraph" w:styleId="ListeMaddemi">
    <w:name w:val="List Bullet"/>
    <w:basedOn w:val="Normal"/>
    <w:uiPriority w:val="10"/>
    <w:unhideWhenUsed/>
    <w:qFormat/>
    <w:rsid w:val="00C6554A"/>
    <w:pPr>
      <w:numPr>
        <w:numId w:val="4"/>
      </w:numPr>
    </w:pPr>
  </w:style>
  <w:style w:type="character" w:customStyle="1" w:styleId="KonuBalChar">
    <w:name w:val="Konu Başlığı Char"/>
    <w:basedOn w:val="VarsaylanParagrafYazTipi"/>
    <w:link w:val="KonuBal"/>
    <w:uiPriority w:val="2"/>
    <w:rsid w:val="00333D0D"/>
    <w:rPr>
      <w:rFonts w:asciiTheme="majorHAnsi" w:eastAsiaTheme="majorEastAsia" w:hAnsiTheme="majorHAnsi" w:cstheme="majorBidi"/>
      <w:color w:val="007789" w:themeColor="accent1" w:themeShade="BF"/>
      <w:kern w:val="28"/>
      <w:sz w:val="60"/>
    </w:rPr>
  </w:style>
  <w:style w:type="paragraph" w:styleId="Altyaz">
    <w:name w:val="Subtitle"/>
    <w:basedOn w:val="Normal"/>
    <w:next w:val="Normal"/>
    <w:link w:val="AltyazChar"/>
    <w:pPr>
      <w:spacing w:before="0" w:after="480"/>
      <w:jc w:val="center"/>
    </w:pPr>
    <w:rPr>
      <w:smallCaps/>
      <w:sz w:val="26"/>
      <w:szCs w:val="26"/>
    </w:rPr>
  </w:style>
  <w:style w:type="character" w:customStyle="1" w:styleId="AltyazChar">
    <w:name w:val="Altyazı Char"/>
    <w:basedOn w:val="VarsaylanParagrafYazTipi"/>
    <w:link w:val="Altyaz"/>
    <w:uiPriority w:val="3"/>
    <w:rsid w:val="00333D0D"/>
    <w:rPr>
      <w:rFonts w:asciiTheme="majorHAnsi" w:eastAsiaTheme="majorEastAsia" w:hAnsiTheme="majorHAnsi" w:cstheme="majorBidi"/>
      <w:caps/>
      <w:sz w:val="26"/>
    </w:rPr>
  </w:style>
  <w:style w:type="paragraph" w:styleId="AltBilgi">
    <w:name w:val="footer"/>
    <w:basedOn w:val="Normal"/>
    <w:link w:val="AltBilgiChar"/>
    <w:uiPriority w:val="99"/>
    <w:unhideWhenUsed/>
    <w:rsid w:val="00C6554A"/>
    <w:pPr>
      <w:spacing w:before="0" w:after="0" w:line="240" w:lineRule="auto"/>
      <w:jc w:val="right"/>
    </w:pPr>
    <w:rPr>
      <w:caps/>
    </w:rPr>
  </w:style>
  <w:style w:type="character" w:customStyle="1" w:styleId="AltBilgiChar">
    <w:name w:val="Alt Bilgi Char"/>
    <w:basedOn w:val="VarsaylanParagrafYazTipi"/>
    <w:link w:val="AltBilgi"/>
    <w:uiPriority w:val="99"/>
    <w:rsid w:val="00C6554A"/>
    <w:rPr>
      <w:caps/>
    </w:rPr>
  </w:style>
  <w:style w:type="paragraph" w:customStyle="1" w:styleId="Fotoraf">
    <w:name w:val="Fotoğraf"/>
    <w:basedOn w:val="Normal"/>
    <w:uiPriority w:val="1"/>
    <w:qFormat/>
    <w:rsid w:val="00C6554A"/>
    <w:pPr>
      <w:spacing w:before="0" w:after="0" w:line="240" w:lineRule="auto"/>
      <w:jc w:val="center"/>
    </w:pPr>
  </w:style>
  <w:style w:type="paragraph" w:styleId="stBilgi">
    <w:name w:val="header"/>
    <w:basedOn w:val="Normal"/>
    <w:link w:val="stBilgiChar"/>
    <w:uiPriority w:val="99"/>
    <w:unhideWhenUsed/>
    <w:rsid w:val="00C6554A"/>
    <w:pPr>
      <w:spacing w:before="0" w:after="0" w:line="240" w:lineRule="auto"/>
    </w:pPr>
  </w:style>
  <w:style w:type="character" w:customStyle="1" w:styleId="stBilgiChar">
    <w:name w:val="Üst Bilgi Char"/>
    <w:basedOn w:val="VarsaylanParagrafYazTipi"/>
    <w:link w:val="stBilgi"/>
    <w:uiPriority w:val="99"/>
    <w:rsid w:val="00C6554A"/>
    <w:rPr>
      <w:color w:val="595959" w:themeColor="text1" w:themeTint="A6"/>
      <w:sz w:val="20"/>
      <w:szCs w:val="20"/>
      <w:lang w:eastAsia="ja-JP"/>
    </w:rPr>
  </w:style>
  <w:style w:type="paragraph" w:styleId="ListeNumaras">
    <w:name w:val="List Number"/>
    <w:basedOn w:val="Normal"/>
    <w:uiPriority w:val="11"/>
    <w:unhideWhenUsed/>
    <w:qFormat/>
    <w:rsid w:val="00C6554A"/>
    <w:pPr>
      <w:numPr>
        <w:numId w:val="3"/>
      </w:numPr>
      <w:contextualSpacing/>
    </w:pPr>
  </w:style>
  <w:style w:type="character" w:customStyle="1" w:styleId="Balk3Char">
    <w:name w:val="Başlık 3 Char"/>
    <w:basedOn w:val="VarsaylanParagrafYazTipi"/>
    <w:link w:val="Balk3"/>
    <w:uiPriority w:val="9"/>
    <w:semiHidden/>
    <w:rsid w:val="00C6554A"/>
    <w:rPr>
      <w:rFonts w:asciiTheme="majorHAnsi" w:eastAsiaTheme="majorEastAsia" w:hAnsiTheme="majorHAnsi" w:cstheme="majorBidi"/>
      <w:color w:val="004F5B" w:themeColor="accent1" w:themeShade="7F"/>
      <w:sz w:val="24"/>
      <w:szCs w:val="24"/>
    </w:rPr>
  </w:style>
  <w:style w:type="character" w:customStyle="1" w:styleId="Balk8Char">
    <w:name w:val="Başlık 8 Char"/>
    <w:basedOn w:val="VarsaylanParagrafYazTipi"/>
    <w:link w:val="Balk8"/>
    <w:uiPriority w:val="9"/>
    <w:semiHidden/>
    <w:rsid w:val="00C6554A"/>
    <w:rPr>
      <w:rFonts w:asciiTheme="majorHAnsi" w:eastAsiaTheme="majorEastAsia" w:hAnsiTheme="majorHAnsi" w:cstheme="majorBidi"/>
      <w:color w:val="272727" w:themeColor="text1" w:themeTint="D8"/>
      <w:szCs w:val="21"/>
    </w:rPr>
  </w:style>
  <w:style w:type="character" w:customStyle="1" w:styleId="Balk9Char">
    <w:name w:val="Başlık 9 Char"/>
    <w:basedOn w:val="VarsaylanParagrafYazTipi"/>
    <w:link w:val="Balk9"/>
    <w:uiPriority w:val="9"/>
    <w:semiHidden/>
    <w:rsid w:val="00C6554A"/>
    <w:rPr>
      <w:rFonts w:asciiTheme="majorHAnsi" w:eastAsiaTheme="majorEastAsia" w:hAnsiTheme="majorHAnsi" w:cstheme="majorBidi"/>
      <w:i/>
      <w:iCs/>
      <w:color w:val="272727" w:themeColor="text1" w:themeTint="D8"/>
      <w:szCs w:val="21"/>
    </w:rPr>
  </w:style>
  <w:style w:type="character" w:styleId="GlVurgulama">
    <w:name w:val="Intense Emphasis"/>
    <w:basedOn w:val="VarsaylanParagrafYazTipi"/>
    <w:uiPriority w:val="21"/>
    <w:semiHidden/>
    <w:unhideWhenUsed/>
    <w:qFormat/>
    <w:rsid w:val="00C6554A"/>
    <w:rPr>
      <w:i/>
      <w:iCs/>
      <w:color w:val="007789" w:themeColor="accent1" w:themeShade="BF"/>
    </w:rPr>
  </w:style>
  <w:style w:type="paragraph" w:styleId="GlAlnt">
    <w:name w:val="Intense Quote"/>
    <w:basedOn w:val="Normal"/>
    <w:next w:val="Normal"/>
    <w:link w:val="GlAlntChar"/>
    <w:uiPriority w:val="30"/>
    <w:semiHidden/>
    <w:unhideWhenUsed/>
    <w:qFormat/>
    <w:rsid w:val="00C6554A"/>
    <w:pPr>
      <w:pBdr>
        <w:top w:val="single" w:sz="4" w:space="10" w:color="007789" w:themeColor="accent1" w:themeShade="BF"/>
        <w:bottom w:val="single" w:sz="4" w:space="10" w:color="007789" w:themeColor="accent1" w:themeShade="BF"/>
      </w:pBdr>
      <w:spacing w:before="360" w:after="360"/>
      <w:ind w:left="864" w:right="864"/>
      <w:jc w:val="center"/>
    </w:pPr>
    <w:rPr>
      <w:i/>
      <w:iCs/>
      <w:color w:val="007789" w:themeColor="accent1" w:themeShade="BF"/>
    </w:rPr>
  </w:style>
  <w:style w:type="character" w:customStyle="1" w:styleId="GlAlntChar">
    <w:name w:val="Güçlü Alıntı Char"/>
    <w:basedOn w:val="VarsaylanParagrafYazTipi"/>
    <w:link w:val="GlAlnt"/>
    <w:uiPriority w:val="30"/>
    <w:semiHidden/>
    <w:rsid w:val="00C6554A"/>
    <w:rPr>
      <w:i/>
      <w:iCs/>
      <w:color w:val="007789" w:themeColor="accent1" w:themeShade="BF"/>
    </w:rPr>
  </w:style>
  <w:style w:type="character" w:styleId="GlBavuru">
    <w:name w:val="Intense Reference"/>
    <w:basedOn w:val="VarsaylanParagrafYazTipi"/>
    <w:uiPriority w:val="32"/>
    <w:semiHidden/>
    <w:unhideWhenUsed/>
    <w:qFormat/>
    <w:rsid w:val="00C6554A"/>
    <w:rPr>
      <w:b/>
      <w:bCs/>
      <w:caps w:val="0"/>
      <w:smallCaps/>
      <w:color w:val="007789" w:themeColor="accent1" w:themeShade="BF"/>
      <w:spacing w:val="5"/>
    </w:rPr>
  </w:style>
  <w:style w:type="paragraph" w:styleId="ResimYazs">
    <w:name w:val="caption"/>
    <w:basedOn w:val="Normal"/>
    <w:next w:val="Normal"/>
    <w:uiPriority w:val="35"/>
    <w:semiHidden/>
    <w:unhideWhenUsed/>
    <w:qFormat/>
    <w:rsid w:val="00C6554A"/>
    <w:pPr>
      <w:spacing w:before="0" w:line="240" w:lineRule="auto"/>
    </w:pPr>
    <w:rPr>
      <w:i/>
      <w:iCs/>
      <w:color w:val="4E5B6F" w:themeColor="text2"/>
      <w:szCs w:val="18"/>
    </w:rPr>
  </w:style>
  <w:style w:type="paragraph" w:styleId="BalonMetni">
    <w:name w:val="Balloon Text"/>
    <w:basedOn w:val="Normal"/>
    <w:link w:val="BalonMetniChar"/>
    <w:uiPriority w:val="99"/>
    <w:semiHidden/>
    <w:unhideWhenUsed/>
    <w:rsid w:val="00C6554A"/>
    <w:pPr>
      <w:spacing w:before="0" w:after="0" w:line="240" w:lineRule="auto"/>
    </w:pPr>
    <w:rPr>
      <w:rFonts w:ascii="Segoe UI" w:hAnsi="Segoe UI" w:cs="Segoe UI"/>
      <w:szCs w:val="18"/>
    </w:rPr>
  </w:style>
  <w:style w:type="character" w:customStyle="1" w:styleId="BalonMetniChar">
    <w:name w:val="Balon Metni Char"/>
    <w:basedOn w:val="VarsaylanParagrafYazTipi"/>
    <w:link w:val="BalonMetni"/>
    <w:uiPriority w:val="99"/>
    <w:semiHidden/>
    <w:rsid w:val="00C6554A"/>
    <w:rPr>
      <w:rFonts w:ascii="Segoe UI" w:hAnsi="Segoe UI" w:cs="Segoe UI"/>
      <w:szCs w:val="18"/>
    </w:rPr>
  </w:style>
  <w:style w:type="paragraph" w:styleId="bekMetni">
    <w:name w:val="Block Text"/>
    <w:basedOn w:val="Normal"/>
    <w:uiPriority w:val="99"/>
    <w:semiHidden/>
    <w:unhideWhenUsed/>
    <w:rsid w:val="00C6554A"/>
    <w:pPr>
      <w:pBdr>
        <w:top w:val="single" w:sz="2" w:space="10" w:color="007789" w:themeColor="accent1" w:themeShade="BF"/>
        <w:left w:val="single" w:sz="2" w:space="10" w:color="007789" w:themeColor="accent1" w:themeShade="BF"/>
        <w:bottom w:val="single" w:sz="2" w:space="10" w:color="007789" w:themeColor="accent1" w:themeShade="BF"/>
        <w:right w:val="single" w:sz="2" w:space="10" w:color="007789" w:themeColor="accent1" w:themeShade="BF"/>
      </w:pBdr>
      <w:ind w:left="1152" w:right="1152"/>
    </w:pPr>
    <w:rPr>
      <w:rFonts w:eastAsiaTheme="minorEastAsia"/>
      <w:i/>
      <w:iCs/>
      <w:color w:val="007789" w:themeColor="accent1" w:themeShade="BF"/>
    </w:rPr>
  </w:style>
  <w:style w:type="paragraph" w:styleId="GvdeMetni3">
    <w:name w:val="Body Text 3"/>
    <w:basedOn w:val="Normal"/>
    <w:link w:val="GvdeMetni3Char"/>
    <w:uiPriority w:val="99"/>
    <w:semiHidden/>
    <w:unhideWhenUsed/>
    <w:rsid w:val="00C6554A"/>
    <w:pPr>
      <w:spacing w:after="120"/>
    </w:pPr>
    <w:rPr>
      <w:szCs w:val="16"/>
    </w:rPr>
  </w:style>
  <w:style w:type="character" w:customStyle="1" w:styleId="GvdeMetni3Char">
    <w:name w:val="Gövde Metni 3 Char"/>
    <w:basedOn w:val="VarsaylanParagrafYazTipi"/>
    <w:link w:val="GvdeMetni3"/>
    <w:uiPriority w:val="99"/>
    <w:semiHidden/>
    <w:rsid w:val="00C6554A"/>
    <w:rPr>
      <w:szCs w:val="16"/>
    </w:rPr>
  </w:style>
  <w:style w:type="paragraph" w:styleId="GvdeMetniGirintisi3">
    <w:name w:val="Body Text Indent 3"/>
    <w:basedOn w:val="Normal"/>
    <w:link w:val="GvdeMetniGirintisi3Char"/>
    <w:uiPriority w:val="99"/>
    <w:semiHidden/>
    <w:unhideWhenUsed/>
    <w:rsid w:val="00C6554A"/>
    <w:pPr>
      <w:spacing w:after="120"/>
      <w:ind w:left="360"/>
    </w:pPr>
    <w:rPr>
      <w:szCs w:val="16"/>
    </w:rPr>
  </w:style>
  <w:style w:type="character" w:customStyle="1" w:styleId="GvdeMetniGirintisi3Char">
    <w:name w:val="Gövde Metni Girintisi 3 Char"/>
    <w:basedOn w:val="VarsaylanParagrafYazTipi"/>
    <w:link w:val="GvdeMetniGirintisi3"/>
    <w:uiPriority w:val="99"/>
    <w:semiHidden/>
    <w:rsid w:val="00C6554A"/>
    <w:rPr>
      <w:szCs w:val="16"/>
    </w:rPr>
  </w:style>
  <w:style w:type="character" w:styleId="AklamaBavurusu">
    <w:name w:val="annotation reference"/>
    <w:basedOn w:val="VarsaylanParagrafYazTipi"/>
    <w:uiPriority w:val="99"/>
    <w:semiHidden/>
    <w:unhideWhenUsed/>
    <w:rsid w:val="00C6554A"/>
    <w:rPr>
      <w:sz w:val="22"/>
      <w:szCs w:val="16"/>
    </w:rPr>
  </w:style>
  <w:style w:type="paragraph" w:styleId="AklamaMetni">
    <w:name w:val="annotation text"/>
    <w:basedOn w:val="Normal"/>
    <w:link w:val="AklamaMetniChar"/>
    <w:uiPriority w:val="99"/>
    <w:semiHidden/>
    <w:unhideWhenUsed/>
    <w:rsid w:val="00C6554A"/>
    <w:pPr>
      <w:spacing w:line="240" w:lineRule="auto"/>
    </w:pPr>
    <w:rPr>
      <w:szCs w:val="20"/>
    </w:rPr>
  </w:style>
  <w:style w:type="character" w:customStyle="1" w:styleId="AklamaMetniChar">
    <w:name w:val="Açıklama Metni Char"/>
    <w:basedOn w:val="VarsaylanParagrafYazTipi"/>
    <w:link w:val="AklamaMetni"/>
    <w:uiPriority w:val="99"/>
    <w:semiHidden/>
    <w:rsid w:val="00C6554A"/>
    <w:rPr>
      <w:szCs w:val="20"/>
    </w:rPr>
  </w:style>
  <w:style w:type="paragraph" w:styleId="AklamaKonusu">
    <w:name w:val="annotation subject"/>
    <w:basedOn w:val="AklamaMetni"/>
    <w:next w:val="AklamaMetni"/>
    <w:link w:val="AklamaKonusuChar"/>
    <w:uiPriority w:val="99"/>
    <w:semiHidden/>
    <w:unhideWhenUsed/>
    <w:rsid w:val="00C6554A"/>
    <w:rPr>
      <w:b/>
      <w:bCs/>
    </w:rPr>
  </w:style>
  <w:style w:type="character" w:customStyle="1" w:styleId="AklamaKonusuChar">
    <w:name w:val="Açıklama Konusu Char"/>
    <w:basedOn w:val="AklamaMetniChar"/>
    <w:link w:val="AklamaKonusu"/>
    <w:uiPriority w:val="99"/>
    <w:semiHidden/>
    <w:rsid w:val="00C6554A"/>
    <w:rPr>
      <w:b/>
      <w:bCs/>
      <w:szCs w:val="20"/>
    </w:rPr>
  </w:style>
  <w:style w:type="paragraph" w:styleId="BelgeBalantlar">
    <w:name w:val="Document Map"/>
    <w:basedOn w:val="Normal"/>
    <w:link w:val="BelgeBalantlarChar"/>
    <w:uiPriority w:val="99"/>
    <w:semiHidden/>
    <w:unhideWhenUsed/>
    <w:rsid w:val="00C6554A"/>
    <w:pPr>
      <w:spacing w:before="0" w:after="0" w:line="240" w:lineRule="auto"/>
    </w:pPr>
    <w:rPr>
      <w:rFonts w:ascii="Segoe UI" w:hAnsi="Segoe UI" w:cs="Segoe UI"/>
      <w:szCs w:val="16"/>
    </w:rPr>
  </w:style>
  <w:style w:type="character" w:customStyle="1" w:styleId="BelgeBalantlarChar">
    <w:name w:val="Belge Bağlantıları Char"/>
    <w:basedOn w:val="VarsaylanParagrafYazTipi"/>
    <w:link w:val="BelgeBalantlar"/>
    <w:uiPriority w:val="99"/>
    <w:semiHidden/>
    <w:rsid w:val="00C6554A"/>
    <w:rPr>
      <w:rFonts w:ascii="Segoe UI" w:hAnsi="Segoe UI" w:cs="Segoe UI"/>
      <w:szCs w:val="16"/>
    </w:rPr>
  </w:style>
  <w:style w:type="paragraph" w:styleId="SonNotMetni">
    <w:name w:val="endnote text"/>
    <w:basedOn w:val="Normal"/>
    <w:link w:val="SonNotMetniChar"/>
    <w:uiPriority w:val="99"/>
    <w:semiHidden/>
    <w:unhideWhenUsed/>
    <w:rsid w:val="00C6554A"/>
    <w:pPr>
      <w:spacing w:before="0" w:after="0" w:line="240" w:lineRule="auto"/>
    </w:pPr>
    <w:rPr>
      <w:szCs w:val="20"/>
    </w:rPr>
  </w:style>
  <w:style w:type="character" w:customStyle="1" w:styleId="SonNotMetniChar">
    <w:name w:val="Son Not Metni Char"/>
    <w:basedOn w:val="VarsaylanParagrafYazTipi"/>
    <w:link w:val="SonNotMetni"/>
    <w:uiPriority w:val="99"/>
    <w:semiHidden/>
    <w:rsid w:val="00C6554A"/>
    <w:rPr>
      <w:szCs w:val="20"/>
    </w:rPr>
  </w:style>
  <w:style w:type="paragraph" w:styleId="ZarfDn">
    <w:name w:val="envelope return"/>
    <w:basedOn w:val="Normal"/>
    <w:uiPriority w:val="99"/>
    <w:semiHidden/>
    <w:unhideWhenUsed/>
    <w:rsid w:val="00C6554A"/>
    <w:pPr>
      <w:spacing w:before="0" w:after="0" w:line="240" w:lineRule="auto"/>
    </w:pPr>
    <w:rPr>
      <w:rFonts w:asciiTheme="majorHAnsi" w:eastAsiaTheme="majorEastAsia" w:hAnsiTheme="majorHAnsi" w:cstheme="majorBidi"/>
      <w:szCs w:val="20"/>
    </w:rPr>
  </w:style>
  <w:style w:type="character" w:styleId="zlenenKpr">
    <w:name w:val="FollowedHyperlink"/>
    <w:basedOn w:val="VarsaylanParagrafYazTipi"/>
    <w:uiPriority w:val="99"/>
    <w:semiHidden/>
    <w:unhideWhenUsed/>
    <w:rsid w:val="00C6554A"/>
    <w:rPr>
      <w:color w:val="007789" w:themeColor="accent1" w:themeShade="BF"/>
      <w:u w:val="single"/>
    </w:rPr>
  </w:style>
  <w:style w:type="paragraph" w:styleId="DipnotMetni">
    <w:name w:val="footnote text"/>
    <w:basedOn w:val="Normal"/>
    <w:link w:val="DipnotMetniChar"/>
    <w:uiPriority w:val="99"/>
    <w:semiHidden/>
    <w:unhideWhenUsed/>
    <w:rsid w:val="00C6554A"/>
    <w:pPr>
      <w:spacing w:before="0" w:after="0" w:line="240" w:lineRule="auto"/>
    </w:pPr>
    <w:rPr>
      <w:szCs w:val="20"/>
    </w:rPr>
  </w:style>
  <w:style w:type="character" w:customStyle="1" w:styleId="DipnotMetniChar">
    <w:name w:val="Dipnot Metni Char"/>
    <w:basedOn w:val="VarsaylanParagrafYazTipi"/>
    <w:link w:val="DipnotMetni"/>
    <w:uiPriority w:val="99"/>
    <w:semiHidden/>
    <w:rsid w:val="00C6554A"/>
    <w:rPr>
      <w:szCs w:val="20"/>
    </w:rPr>
  </w:style>
  <w:style w:type="character" w:styleId="HTMLKodu">
    <w:name w:val="HTML Code"/>
    <w:basedOn w:val="VarsaylanParagrafYazTipi"/>
    <w:uiPriority w:val="99"/>
    <w:semiHidden/>
    <w:unhideWhenUsed/>
    <w:rsid w:val="00C6554A"/>
    <w:rPr>
      <w:rFonts w:ascii="Consolas" w:hAnsi="Consolas"/>
      <w:sz w:val="22"/>
      <w:szCs w:val="20"/>
    </w:rPr>
  </w:style>
  <w:style w:type="character" w:styleId="HTMLKlavye">
    <w:name w:val="HTML Keyboard"/>
    <w:basedOn w:val="VarsaylanParagrafYazTipi"/>
    <w:uiPriority w:val="99"/>
    <w:semiHidden/>
    <w:unhideWhenUsed/>
    <w:rsid w:val="00C6554A"/>
    <w:rPr>
      <w:rFonts w:ascii="Consolas" w:hAnsi="Consolas"/>
      <w:sz w:val="22"/>
      <w:szCs w:val="20"/>
    </w:rPr>
  </w:style>
  <w:style w:type="paragraph" w:styleId="HTMLncedenBiimlendirilmi">
    <w:name w:val="HTML Preformatted"/>
    <w:basedOn w:val="Normal"/>
    <w:link w:val="HTMLncedenBiimlendirilmiChar"/>
    <w:uiPriority w:val="99"/>
    <w:semiHidden/>
    <w:unhideWhenUsed/>
    <w:rsid w:val="00C6554A"/>
    <w:pPr>
      <w:spacing w:before="0" w:after="0" w:line="240" w:lineRule="auto"/>
    </w:pPr>
    <w:rPr>
      <w:rFonts w:ascii="Consolas" w:hAnsi="Consolas"/>
      <w:szCs w:val="20"/>
    </w:rPr>
  </w:style>
  <w:style w:type="character" w:customStyle="1" w:styleId="HTMLncedenBiimlendirilmiChar">
    <w:name w:val="HTML Önceden Biçimlendirilmiş Char"/>
    <w:basedOn w:val="VarsaylanParagrafYazTipi"/>
    <w:link w:val="HTMLncedenBiimlendirilmi"/>
    <w:uiPriority w:val="99"/>
    <w:semiHidden/>
    <w:rsid w:val="00C6554A"/>
    <w:rPr>
      <w:rFonts w:ascii="Consolas" w:hAnsi="Consolas"/>
      <w:szCs w:val="20"/>
    </w:rPr>
  </w:style>
  <w:style w:type="character" w:styleId="HTMLDaktilo">
    <w:name w:val="HTML Typewriter"/>
    <w:basedOn w:val="VarsaylanParagrafYazTipi"/>
    <w:uiPriority w:val="99"/>
    <w:semiHidden/>
    <w:unhideWhenUsed/>
    <w:rsid w:val="00C6554A"/>
    <w:rPr>
      <w:rFonts w:ascii="Consolas" w:hAnsi="Consolas"/>
      <w:sz w:val="22"/>
      <w:szCs w:val="20"/>
    </w:rPr>
  </w:style>
  <w:style w:type="character" w:styleId="Kpr">
    <w:name w:val="Hyperlink"/>
    <w:basedOn w:val="VarsaylanParagrafYazTipi"/>
    <w:uiPriority w:val="99"/>
    <w:unhideWhenUsed/>
    <w:rsid w:val="00C6554A"/>
    <w:rPr>
      <w:color w:val="835D00" w:themeColor="accent3" w:themeShade="80"/>
      <w:u w:val="single"/>
    </w:rPr>
  </w:style>
  <w:style w:type="paragraph" w:styleId="MakroMetni">
    <w:name w:val="macro"/>
    <w:link w:val="MakroMetniChar"/>
    <w:uiPriority w:val="99"/>
    <w:semiHidden/>
    <w:unhideWhenUsed/>
    <w:rsid w:val="00C6554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kroMetniChar">
    <w:name w:val="Makro Metni Char"/>
    <w:basedOn w:val="VarsaylanParagrafYazTipi"/>
    <w:link w:val="MakroMetni"/>
    <w:uiPriority w:val="99"/>
    <w:semiHidden/>
    <w:rsid w:val="00C6554A"/>
    <w:rPr>
      <w:rFonts w:ascii="Consolas" w:hAnsi="Consolas"/>
      <w:szCs w:val="20"/>
    </w:rPr>
  </w:style>
  <w:style w:type="character" w:styleId="YerTutucuMetni">
    <w:name w:val="Placeholder Text"/>
    <w:basedOn w:val="VarsaylanParagrafYazTipi"/>
    <w:uiPriority w:val="99"/>
    <w:semiHidden/>
    <w:rsid w:val="00C6554A"/>
    <w:rPr>
      <w:color w:val="595959" w:themeColor="text1" w:themeTint="A6"/>
    </w:rPr>
  </w:style>
  <w:style w:type="paragraph" w:styleId="DzMetin">
    <w:name w:val="Plain Text"/>
    <w:basedOn w:val="Normal"/>
    <w:link w:val="DzMetinChar"/>
    <w:uiPriority w:val="99"/>
    <w:semiHidden/>
    <w:unhideWhenUsed/>
    <w:rsid w:val="00C6554A"/>
    <w:pPr>
      <w:spacing w:before="0" w:after="0" w:line="240" w:lineRule="auto"/>
    </w:pPr>
    <w:rPr>
      <w:rFonts w:ascii="Consolas" w:hAnsi="Consolas"/>
      <w:szCs w:val="21"/>
    </w:rPr>
  </w:style>
  <w:style w:type="character" w:customStyle="1" w:styleId="DzMetinChar">
    <w:name w:val="Düz Metin Char"/>
    <w:basedOn w:val="VarsaylanParagrafYazTipi"/>
    <w:link w:val="DzMetin"/>
    <w:uiPriority w:val="99"/>
    <w:semiHidden/>
    <w:rsid w:val="00C6554A"/>
    <w:rPr>
      <w:rFonts w:ascii="Consolas" w:hAnsi="Consolas"/>
      <w:szCs w:val="21"/>
    </w:rPr>
  </w:style>
  <w:style w:type="character" w:customStyle="1" w:styleId="Balk7Char">
    <w:name w:val="Başlık 7 Char"/>
    <w:basedOn w:val="VarsaylanParagrafYazTipi"/>
    <w:link w:val="Balk7"/>
    <w:uiPriority w:val="9"/>
    <w:semiHidden/>
    <w:rsid w:val="002554CD"/>
    <w:rPr>
      <w:rFonts w:asciiTheme="majorHAnsi" w:eastAsiaTheme="majorEastAsia" w:hAnsiTheme="majorHAnsi" w:cstheme="majorBidi"/>
      <w:i/>
      <w:iCs/>
      <w:color w:val="004F5B" w:themeColor="accent1" w:themeShade="7F"/>
    </w:rPr>
  </w:style>
  <w:style w:type="character" w:customStyle="1" w:styleId="Balk6Char">
    <w:name w:val="Başlık 6 Char"/>
    <w:basedOn w:val="VarsaylanParagrafYazTipi"/>
    <w:link w:val="Balk6"/>
    <w:uiPriority w:val="9"/>
    <w:semiHidden/>
    <w:rsid w:val="002554CD"/>
    <w:rPr>
      <w:rFonts w:asciiTheme="majorHAnsi" w:eastAsiaTheme="majorEastAsia" w:hAnsiTheme="majorHAnsi" w:cstheme="majorBidi"/>
      <w:color w:val="004F5B" w:themeColor="accent1" w:themeShade="7F"/>
    </w:rPr>
  </w:style>
  <w:style w:type="paragraph" w:styleId="ListeParagraf">
    <w:name w:val="List Paragraph"/>
    <w:basedOn w:val="Normal"/>
    <w:uiPriority w:val="34"/>
    <w:qFormat/>
    <w:rsid w:val="00FA051D"/>
    <w:pPr>
      <w:spacing w:before="0" w:after="160" w:line="259" w:lineRule="auto"/>
      <w:ind w:left="720"/>
      <w:contextualSpacing/>
    </w:pPr>
    <w:rPr>
      <w:color w:val="auto"/>
    </w:rPr>
  </w:style>
  <w:style w:type="table" w:styleId="TabloKlavuzu">
    <w:name w:val="Table Grid"/>
    <w:basedOn w:val="NormalTablo"/>
    <w:uiPriority w:val="39"/>
    <w:rsid w:val="0054507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pPr>
      <w:spacing w:before="0" w:after="0" w:line="240" w:lineRule="auto"/>
    </w:pPr>
    <w:tblPr>
      <w:tblStyleRowBandSize w:val="1"/>
      <w:tblStyleColBandSize w:val="1"/>
      <w:tblCellMar>
        <w:left w:w="108" w:type="dxa"/>
        <w:right w:w="108" w:type="dxa"/>
      </w:tblCellMar>
    </w:tblPr>
  </w:style>
  <w:style w:type="table" w:customStyle="1" w:styleId="a0">
    <w:basedOn w:val="TableNormal"/>
    <w:pPr>
      <w:spacing w:before="0" w:after="0" w:line="240" w:lineRule="auto"/>
    </w:pPr>
    <w:tblPr>
      <w:tblStyleRowBandSize w:val="1"/>
      <w:tblStyleColBandSize w:val="1"/>
      <w:tblCellMar>
        <w:left w:w="108" w:type="dxa"/>
        <w:right w:w="108" w:type="dxa"/>
      </w:tblCellMar>
    </w:tblPr>
  </w:style>
  <w:style w:type="table" w:customStyle="1" w:styleId="TabloKlavuzu1">
    <w:name w:val="Tablo Kılavuzu1"/>
    <w:basedOn w:val="NormalTablo"/>
    <w:next w:val="TabloKlavuzu"/>
    <w:uiPriority w:val="39"/>
    <w:rsid w:val="007965A9"/>
    <w:pPr>
      <w:spacing w:before="0"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ipnotBavurusu">
    <w:name w:val="footnote reference"/>
    <w:basedOn w:val="VarsaylanParagrafYazTipi"/>
    <w:uiPriority w:val="99"/>
    <w:semiHidden/>
    <w:unhideWhenUsed/>
    <w:rsid w:val="007965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55921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ibu.baskent.edu.tr/kw/akademik_kadro.php?dil=TR&amp;birim=945&amp;menu_id=29" TargetMode="External"/><Relationship Id="rId21" Type="http://schemas.openxmlformats.org/officeDocument/2006/relationships/hyperlink" Target="https://abu.baskent.edu.tr/kw/upload/945/dosyalar/Enstitu%20Komisyonlar-Guz%202024.pdf?dil=TR&amp;birim=945&amp;menu_id=21" TargetMode="External"/><Relationship Id="rId42" Type="http://schemas.openxmlformats.org/officeDocument/2006/relationships/hyperlink" Target="https://truva.baskent.edu.tr/bilgipaketi/?dil=TR&amp;birim=945&amp;menu_id=28&amp;menu=akademik&amp;inner=genelBilgi" TargetMode="External"/><Relationship Id="rId63" Type="http://schemas.openxmlformats.org/officeDocument/2006/relationships/hyperlink" Target="https://abu.baskent.edu.tr/kw/upload/945/dosyalar/Enstitu%20Komisyonlar-Guz%202024.pdf?dil=TR&amp;birim=945&amp;menu_id=21" TargetMode="External"/><Relationship Id="rId84" Type="http://schemas.openxmlformats.org/officeDocument/2006/relationships/hyperlink" Target="https://drive.google.com/file/d/1OBexXApRuWaAP793mcV_CHCIjlVfK0Fl/view?usp=sharing" TargetMode="External"/><Relationship Id="rId16" Type="http://schemas.openxmlformats.org/officeDocument/2006/relationships/hyperlink" Target="https://abu.baskent.edu.tr/kw/menu_icerik.php?dil=TR&amp;birim=945&amp;menu_id=3" TargetMode="External"/><Relationship Id="rId107" Type="http://schemas.openxmlformats.org/officeDocument/2006/relationships/hyperlink" Target="https://sam.baskent.edu.tr/kw/menu_icerik.php?birim=135&amp;menu_id=12" TargetMode="External"/><Relationship Id="rId11" Type="http://schemas.openxmlformats.org/officeDocument/2006/relationships/hyperlink" Target="https://kgs.baskent.edu.tr/kw/index.php?birim=919&amp;menu_id=48" TargetMode="External"/><Relationship Id="rId32" Type="http://schemas.openxmlformats.org/officeDocument/2006/relationships/hyperlink" Target="https://abu.baskent.edu.tr/kw/upload/945/dosyalar/s&#252;rec%20semasi.pdf" TargetMode="External"/><Relationship Id="rId37" Type="http://schemas.openxmlformats.org/officeDocument/2006/relationships/hyperlink" Target="https://abu.baskent.edu.tr/kw/menu_icerik.php?dil=TR&amp;birim=945&amp;menu_id=21" TargetMode="External"/><Relationship Id="rId53" Type="http://schemas.openxmlformats.org/officeDocument/2006/relationships/hyperlink" Target="https://abu.baskent.edu.tr/kw/menu_icerik.php?dil=TR&amp;birim=945&amp;menu_id=40" TargetMode="External"/><Relationship Id="rId58" Type="http://schemas.openxmlformats.org/officeDocument/2006/relationships/hyperlink" Target="https://drive.google.com/file/d/1kc27PPA3ti8qvmov-H6-C4ly171NZ1bP/view?usp=sharing" TargetMode="External"/><Relationship Id="rId74" Type="http://schemas.openxmlformats.org/officeDocument/2006/relationships/hyperlink" Target="https://truva.baskent.edu.tr/bilgipaketi/?dil=TR&amp;menu=akademik&amp;inner=katalog&amp;birim=941" TargetMode="External"/><Relationship Id="rId79" Type="http://schemas.openxmlformats.org/officeDocument/2006/relationships/hyperlink" Target="https://truva.baskent.edu.tr/listeler/dersler/" TargetMode="External"/><Relationship Id="rId102" Type="http://schemas.openxmlformats.org/officeDocument/2006/relationships/hyperlink" Target="https://abu.baskent.edu.tr/kw/upload/945/dosyalar/Enstitu%20Komisyonlar-Guz%202024.pdf?dil=TR&amp;birim=945&amp;menu_id=21&amp;page=1" TargetMode="External"/><Relationship Id="rId123" Type="http://schemas.openxmlformats.org/officeDocument/2006/relationships/hyperlink" Target="https://abu.baskent.edu.tr/kw/menu_icerik.php?dil=TR&amp;birim=945&amp;menu_id=21" TargetMode="External"/><Relationship Id="rId128" Type="http://schemas.openxmlformats.org/officeDocument/2006/relationships/hyperlink" Target="https://abu.baskent.edu.tr/kw/upload/945/dosyalar/ara&#351;t&#305;rma-geli&#351;tirme%20puko.pdf?dil=TR&amp;birim=945&amp;menu_id=21" TargetMode="External"/><Relationship Id="rId5" Type="http://schemas.openxmlformats.org/officeDocument/2006/relationships/settings" Target="settings.xml"/><Relationship Id="rId90" Type="http://schemas.openxmlformats.org/officeDocument/2006/relationships/hyperlink" Target="https://kgs.baskent.edu.tr/kw/menu_icerik.php?birim=577&amp;menu_id=56" TargetMode="External"/><Relationship Id="rId95" Type="http://schemas.openxmlformats.org/officeDocument/2006/relationships/hyperlink" Target="https://drive.google.com/file/d/1AFwEh-sYZ_fmP0zUSoRamtOCMucq0hGQ/view?usp=sharing" TargetMode="External"/><Relationship Id="rId22" Type="http://schemas.openxmlformats.org/officeDocument/2006/relationships/hyperlink" Target="https://abu.baskent.edu.tr/kw/upload/945/dosyalar/Enstitu%20Komisyonlar-Guz%202024.pdf?dil=TR&amp;birim=945&amp;menu_id=21" TargetMode="External"/><Relationship Id="rId27" Type="http://schemas.openxmlformats.org/officeDocument/2006/relationships/hyperlink" Target="https://drive.google.com/file/d/1GB-TcpGEymLfBbLw0Nnj7KmQWc0IdDrG/view?usp=sharing" TargetMode="External"/><Relationship Id="rId43" Type="http://schemas.openxmlformats.org/officeDocument/2006/relationships/hyperlink" Target="https://abu.baskent.edu.tr/kw/upload/945/dosyalar/2024-2025-lisansustu-takvimi.pdf?dil=TR&amp;birim=945&amp;menu_id=21" TargetMode="External"/><Relationship Id="rId48" Type="http://schemas.openxmlformats.org/officeDocument/2006/relationships/hyperlink" Target="https://drive.google.com/file/d/1OkVSq9LEdrEKstubd6_4DdxQqOTS8b8e/view?usp=sharing" TargetMode="External"/><Relationship Id="rId64" Type="http://schemas.openxmlformats.org/officeDocument/2006/relationships/hyperlink" Target="https://abu.baskent.edu.tr/kw/upload/945/dosyalar/mezun.pdf?dil=TR&amp;birim=945&amp;menu_id=21" TargetMode="External"/><Relationship Id="rId69" Type="http://schemas.openxmlformats.org/officeDocument/2006/relationships/hyperlink" Target="https://drive.google.com/file/d/1POpd0dbBS8jDVIJ0COzKnIAlxikNVhD8/view?usp=sharing" TargetMode="External"/><Relationship Id="rId113" Type="http://schemas.openxmlformats.org/officeDocument/2006/relationships/hyperlink" Target="https://pdr.baskent.edu.tr/kw/index.php" TargetMode="External"/><Relationship Id="rId118" Type="http://schemas.openxmlformats.org/officeDocument/2006/relationships/hyperlink" Target="https://www.baskent.edu.tr/belgeler/mevzuat/yonerge/bilimselarastirma_yong2020.pdf" TargetMode="External"/><Relationship Id="rId134" Type="http://schemas.openxmlformats.org/officeDocument/2006/relationships/hyperlink" Target="https://sibu.baskent.edu.tr/kw/akademik_kadro.php?dil=TR&amp;birim=945&amp;menu_id=29" TargetMode="External"/><Relationship Id="rId80" Type="http://schemas.openxmlformats.org/officeDocument/2006/relationships/hyperlink" Target="https://truva.baskent.edu.tr/bilgipaketi/?dil=TR&amp;menu=akademik&amp;inner=katalog&amp;birim=677&amp;ders=333620" TargetMode="External"/><Relationship Id="rId85" Type="http://schemas.openxmlformats.org/officeDocument/2006/relationships/hyperlink" Target="https://drive.google.com/file/d/1CM45HY6XPa_h-1cwpGhu4MPxjYlfg680/view?usp=sharing" TargetMode="External"/><Relationship Id="rId12" Type="http://schemas.openxmlformats.org/officeDocument/2006/relationships/hyperlink" Target="https://drive.google.com/file/d/1ZJ3kwvWm8z21jLOU-pYhbhdnEm5J33wN/view?usp=sharing" TargetMode="External"/><Relationship Id="rId17" Type="http://schemas.openxmlformats.org/officeDocument/2006/relationships/hyperlink" Target="https://abu.baskent.edu.tr/kw/menu_icerik.php?dil=TR&amp;birim=945&amp;menu_id=4" TargetMode="External"/><Relationship Id="rId33" Type="http://schemas.openxmlformats.org/officeDocument/2006/relationships/hyperlink" Target="https://abu.baskent.edu.tr/kw/menu_icerik.php?dil=TR&amp;birim=945&amp;menu_id=21" TargetMode="External"/><Relationship Id="rId38" Type="http://schemas.openxmlformats.org/officeDocument/2006/relationships/hyperlink" Target="https://abu.baskent.edu.tr/kw/index.php?dil=TR&amp;birim=945&amp;menu_id=30" TargetMode="External"/><Relationship Id="rId59" Type="http://schemas.openxmlformats.org/officeDocument/2006/relationships/hyperlink" Target="https://drive.google.com/file/d/1dg5Afy-q8D9zBtmF0ZDf7kqs_tYGZR8W/view?usp=sharing" TargetMode="External"/><Relationship Id="rId103" Type="http://schemas.openxmlformats.org/officeDocument/2006/relationships/hyperlink" Target="https://lib.baskent.edu.tr/tr/hizmetler/uzaktan-erisim-proxy" TargetMode="External"/><Relationship Id="rId108" Type="http://schemas.openxmlformats.org/officeDocument/2006/relationships/hyperlink" Target="https://sam.baskent.edu.tr/kw/upload/135/dosyalar/post-sam.jpg?birim=135&amp;menu_id=12" TargetMode="External"/><Relationship Id="rId124" Type="http://schemas.openxmlformats.org/officeDocument/2006/relationships/hyperlink" Target="https://aves.baskent.edu.tr/tr/" TargetMode="External"/><Relationship Id="rId129" Type="http://schemas.openxmlformats.org/officeDocument/2006/relationships/hyperlink" Target="https://abu.baskent.edu.tr/kw/upload/945/dosyalar/%28KANIT%20C.3.7%29%20%20SCIMAGO%20Q1-Q3.pdf?dil=TR&amp;birim=945&amp;menu_id=21" TargetMode="External"/><Relationship Id="rId54" Type="http://schemas.openxmlformats.org/officeDocument/2006/relationships/hyperlink" Target="https://abu.baskent.edu.tr/kw/menu_icerik.php?dil=TR&amp;birim=945&amp;menu_id=28" TargetMode="External"/><Relationship Id="rId70" Type="http://schemas.openxmlformats.org/officeDocument/2006/relationships/hyperlink" Target="https://drive.google.com/file/d/12tabalN4vpDYiCDTGZWS78Iixc84FrVQ/view?usp=sharing" TargetMode="External"/><Relationship Id="rId75" Type="http://schemas.openxmlformats.org/officeDocument/2006/relationships/hyperlink" Target="https://truva.baskent.edu.tr/bilgipaketi/?dil=TR&amp;menu=akademik&amp;inner=katalog&amp;birim=904" TargetMode="External"/><Relationship Id="rId91" Type="http://schemas.openxmlformats.org/officeDocument/2006/relationships/hyperlink" Target="https://abu.baskent.edu.tr/kw/upload/945/dosyalar/Enstitu%20Komisyonlar-Guz%202024.pdf?dil=TR&amp;birim=945&amp;menu_id=21" TargetMode="External"/><Relationship Id="rId96" Type="http://schemas.openxmlformats.org/officeDocument/2006/relationships/hyperlink" Target="https://drive.google.com/file/d/1xtyW0CcBBYhssyeYGMYIefbgqENseJGY/view?usp=sharing"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drive.google.com/file/d/1BdSJfezVnaptTJ2KSniXiEyNIvs1fEbZ/view?usp=sharing" TargetMode="External"/><Relationship Id="rId28" Type="http://schemas.openxmlformats.org/officeDocument/2006/relationships/hyperlink" Target="https://drive.google.com/file/d/1RCrc564782M2YueQBNB1LZDIZBwIYlgg/view?usp=sharing" TargetMode="External"/><Relationship Id="rId49" Type="http://schemas.openxmlformats.org/officeDocument/2006/relationships/hyperlink" Target="https://abu.baskent.edu.tr/kw/menu_icerik.php?dil=TR&amp;birim=945&amp;menu_id=21" TargetMode="External"/><Relationship Id="rId114" Type="http://schemas.openxmlformats.org/officeDocument/2006/relationships/hyperlink" Target="https://kym.baskent.edu.tr/kw/index.php" TargetMode="External"/><Relationship Id="rId119" Type="http://schemas.openxmlformats.org/officeDocument/2006/relationships/hyperlink" Target="https://www.tandfonline.com/doi/full/10.1080/13537121.2024.2295629" TargetMode="External"/><Relationship Id="rId44" Type="http://schemas.openxmlformats.org/officeDocument/2006/relationships/hyperlink" Target="https://abu.baskent.edu.tr/kw/menu_icerik.php?dil=TR&amp;birim=945&amp;menu_id=20" TargetMode="External"/><Relationship Id="rId60" Type="http://schemas.openxmlformats.org/officeDocument/2006/relationships/hyperlink" Target="https://drive.google.com/file/d/1lU38ygHm8EOdqiGISNTCYxnOHBwe_Min/view?usp=sharing" TargetMode="External"/><Relationship Id="rId65" Type="http://schemas.openxmlformats.org/officeDocument/2006/relationships/hyperlink" Target="https://abu.baskent.edu.tr/kw/upload/945/dosyalar/Enstit&#252;%20Dan&#305;&#351;ma%20Kurulu.pdf?dil=TR&amp;birim=945&amp;menu_id=21" TargetMode="External"/><Relationship Id="rId81" Type="http://schemas.openxmlformats.org/officeDocument/2006/relationships/hyperlink" Target="https://drive.google.com/file/d/1tZqo0nmC6xFebPuZ0KLN8DiXtm4A5sbh/view?usp=sharing" TargetMode="External"/><Relationship Id="rId86" Type="http://schemas.openxmlformats.org/officeDocument/2006/relationships/hyperlink" Target="https://drive.google.com/file/d/1Ge16rUh-hRDrAQnG2jrFQTp6b7xTJbAy/view?usp=sharing" TargetMode="External"/><Relationship Id="rId130" Type="http://schemas.openxmlformats.org/officeDocument/2006/relationships/hyperlink" Target="https://drive.google.com/file/d/1ZRZy09M-kMzdC9MWpYdyuESBvK9k0hzG/view?usp=sharing" TargetMode="External"/><Relationship Id="rId135" Type="http://schemas.openxmlformats.org/officeDocument/2006/relationships/footer" Target="footer1.xml"/><Relationship Id="rId13" Type="http://schemas.openxmlformats.org/officeDocument/2006/relationships/hyperlink" Target="https://abu.baskent.edu.tr/kw/upload/945/dosyalar/Misyon%2C%20Vizyon%2C%20De&#287;erler%20ve%20Kalite%20Politikas&#305;.pdf?dil=TR&amp;birim=945&amp;menu_id=21" TargetMode="External"/><Relationship Id="rId18" Type="http://schemas.openxmlformats.org/officeDocument/2006/relationships/hyperlink" Target="https://abu.baskent.edu.tr/kw/upload/945/dosyalar/Enstitu%20Komisyonlar-Guz%202024.pdf?dil=TR&amp;birim=945&amp;menu_id=21" TargetMode="External"/><Relationship Id="rId39" Type="http://schemas.openxmlformats.org/officeDocument/2006/relationships/hyperlink" Target="https://abu.baskent.edu.tr/kw/menu_icerik.php?dil=TR&amp;birim=945&amp;menu_id=30" TargetMode="External"/><Relationship Id="rId109" Type="http://schemas.openxmlformats.org/officeDocument/2006/relationships/hyperlink" Target="https://drive.google.com/file/d/1xWbykzd_qrGhPZ1NigThUZ2CpnBEG7Fj/view?usp=sharing" TargetMode="External"/><Relationship Id="rId34" Type="http://schemas.openxmlformats.org/officeDocument/2006/relationships/hyperlink" Target="https://drive.google.com/file/d/1OIbTBa5oAn1DhFe59oizp1nJCXLN9icD/view?usp=sharing" TargetMode="External"/><Relationship Id="rId50" Type="http://schemas.openxmlformats.org/officeDocument/2006/relationships/hyperlink" Target="https://drive.google.com/file/d/1IWej6-kJSno8KjHobAF8POukX3eL_biv/view?usp=sharing" TargetMode="External"/><Relationship Id="rId55" Type="http://schemas.openxmlformats.org/officeDocument/2006/relationships/hyperlink" Target="https://abu.baskent.edu.tr/kw/menu_icerik.php?dil=TR&amp;birim=945&amp;menu_id=31" TargetMode="External"/><Relationship Id="rId76" Type="http://schemas.openxmlformats.org/officeDocument/2006/relationships/hyperlink" Target="https://truva.baskent.edu.tr/bilgipaketi/?dil=TR&amp;menu=akademik&amp;inner=katalog&amp;birim=947" TargetMode="External"/><Relationship Id="rId97" Type="http://schemas.openxmlformats.org/officeDocument/2006/relationships/hyperlink" Target="https://drive.google.com/file/d/1zfZ0GcH5O7ugpwUlfQ-3Lhx_OxfWdMtW/view?usp=sharing" TargetMode="External"/><Relationship Id="rId104" Type="http://schemas.openxmlformats.org/officeDocument/2006/relationships/hyperlink" Target="https://lib.baskent.edu.tr/tr/" TargetMode="External"/><Relationship Id="rId120" Type="http://schemas.openxmlformats.org/officeDocument/2006/relationships/hyperlink" Target="https://sibu.baskent.edu.tr/kw/akademik_kadro.php?dil=TR&amp;birim=945&amp;menu_id=29" TargetMode="External"/><Relationship Id="rId125" Type="http://schemas.openxmlformats.org/officeDocument/2006/relationships/hyperlink" Target="https://adk.baskent.edu.tr/kw/menu_icerik.php?birim=159&amp;menu_id=29" TargetMode="External"/><Relationship Id="rId7" Type="http://schemas.openxmlformats.org/officeDocument/2006/relationships/footnotes" Target="footnotes.xml"/><Relationship Id="rId71" Type="http://schemas.openxmlformats.org/officeDocument/2006/relationships/hyperlink" Target="https://www.mevzuat.gov.tr/mevzuat?MevzuatNo=21510&amp;MevzuatTur=7&amp;MevzuatTertip=5" TargetMode="External"/><Relationship Id="rId92" Type="http://schemas.openxmlformats.org/officeDocument/2006/relationships/hyperlink" Target="https://abu.baskent.edu.tr/kw/upload/945/dosyalar/s&#252;rec%20semasi.pdf?dil=TR&amp;birim=945&amp;menu_id=21" TargetMode="External"/><Relationship Id="rId2" Type="http://schemas.openxmlformats.org/officeDocument/2006/relationships/customXml" Target="../customXml/item2.xml"/><Relationship Id="rId29" Type="http://schemas.openxmlformats.org/officeDocument/2006/relationships/hyperlink" Target="https://abu.baskent.edu.tr/kw/upload/945/dosyalar/ara&#351;t&#305;rma-geli&#351;tirme%20puko.pdf" TargetMode="External"/><Relationship Id="rId24" Type="http://schemas.openxmlformats.org/officeDocument/2006/relationships/hyperlink" Target="https://drive.google.com/file/d/1Lt96RgWaFkavdnxxREm80o8B2GeOQB0m/view?usp=sharing" TargetMode="External"/><Relationship Id="rId40" Type="http://schemas.openxmlformats.org/officeDocument/2006/relationships/hyperlink" Target="https://abu.baskent.edu.tr/kw/upload/945/dosyalar/katalog_2022.pdf?dil=TR&amp;birim=945&amp;menu_id=21" TargetMode="External"/><Relationship Id="rId45" Type="http://schemas.openxmlformats.org/officeDocument/2006/relationships/hyperlink" Target="https://abu.baskent.edu.tr/kw/menu_icerik.php?dil=TR&amp;birim=945&amp;menu_id=2" TargetMode="External"/><Relationship Id="rId66" Type="http://schemas.openxmlformats.org/officeDocument/2006/relationships/hyperlink" Target="https://truva.baskent.edu.tr/bilgipaketi/?dil=EN&amp;menu=akademik&amp;inner=genelBilgi&amp;birim=722" TargetMode="External"/><Relationship Id="rId87" Type="http://schemas.openxmlformats.org/officeDocument/2006/relationships/hyperlink" Target="https://abu.baskent.edu.tr/kw/menu_icerik.php?dil=TR&amp;birim=945&amp;menu_id=21" TargetMode="External"/><Relationship Id="rId110" Type="http://schemas.openxmlformats.org/officeDocument/2006/relationships/hyperlink" Target="https://www.baskent.edu.tr/belgeler/mevzuat/yonerge/akademikdanisman_yong_18.pdf" TargetMode="External"/><Relationship Id="rId115" Type="http://schemas.openxmlformats.org/officeDocument/2006/relationships/hyperlink" Target="https://drive.google.com/file/d/1MFnEVFfD_C-dxF2RAM9u_6ee9eQPKU9F/view?usp=sharing" TargetMode="External"/><Relationship Id="rId131" Type="http://schemas.openxmlformats.org/officeDocument/2006/relationships/hyperlink" Target="https://www.baskent.edu.tr/belgeler/stratejik_plan/stratejik_plan_2023-2033.pdf" TargetMode="External"/><Relationship Id="rId136" Type="http://schemas.openxmlformats.org/officeDocument/2006/relationships/fontTable" Target="fontTable.xml"/><Relationship Id="rId61" Type="http://schemas.openxmlformats.org/officeDocument/2006/relationships/hyperlink" Target="https://drive.google.com/file/d/1cl-DX5OBuGxR3qMlWoP6_L8whExqIYko/view?usp=sharing" TargetMode="External"/><Relationship Id="rId82" Type="http://schemas.openxmlformats.org/officeDocument/2006/relationships/hyperlink" Target="https://abu.baskent.edu.tr/kw/upload/945/dosyalar/yeni_program.pdf?dil=TR&amp;birim=945&amp;menu_id=40" TargetMode="External"/><Relationship Id="rId19" Type="http://schemas.openxmlformats.org/officeDocument/2006/relationships/hyperlink" Target="https://abu.baskent.edu.tr/kw/upload/945/dosyalar/Enstit&#252;%20Dan&#305;&#351;ma%20Kurulu.pdf?dil=TR&amp;birim=945&amp;menu_id=21" TargetMode="External"/><Relationship Id="rId14" Type="http://schemas.openxmlformats.org/officeDocument/2006/relationships/hyperlink" Target="https://drive.google.com/file/d/1yMRYJRLQOS9WqaP2yZAWnJB3JRlACX1X/view?usp=sharing" TargetMode="External"/><Relationship Id="rId30" Type="http://schemas.openxmlformats.org/officeDocument/2006/relationships/hyperlink" Target="https://abu.baskent.edu.tr/kw/upload/945/dosyalar/tolumsal%20puko.pdf" TargetMode="External"/><Relationship Id="rId35" Type="http://schemas.openxmlformats.org/officeDocument/2006/relationships/hyperlink" Target="https://abu.baskent.edu.tr/kw/upload/945/dosyalar/stratejik%20hedef%202024.pdf?dil=TR&amp;birim=945&amp;menu_id=21" TargetMode="External"/><Relationship Id="rId56" Type="http://schemas.openxmlformats.org/officeDocument/2006/relationships/hyperlink" Target="https://drive.google.com/file/d/1BSbUr7GSCuPtgpj_B4Kcrcot253VD_uh/view?usp=sharing" TargetMode="External"/><Relationship Id="rId77" Type="http://schemas.openxmlformats.org/officeDocument/2006/relationships/hyperlink" Target="https://truva.baskent.edu.tr/bilgipaketi/?dil=TR&amp;menu=akademik&amp;inner=katalog&amp;birim=722" TargetMode="External"/><Relationship Id="rId100" Type="http://schemas.openxmlformats.org/officeDocument/2006/relationships/hyperlink" Target="https://eob.baskent.edu.tr/kw/menu_icerik.php?birim=5084&amp;menu_id=10" TargetMode="External"/><Relationship Id="rId105" Type="http://schemas.openxmlformats.org/officeDocument/2006/relationships/hyperlink" Target="https://drive.google.com/file/d/15sM0smeGlV5Z-TVeYhSe8Xf0r_CGuaZR/view?usp=sharing" TargetMode="External"/><Relationship Id="rId126" Type="http://schemas.openxmlformats.org/officeDocument/2006/relationships/hyperlink" Target="https://www.baskent.edu.tr/belgeler/mevzuat/yonerge/atama_yukseltme_ve_performans_olcutleri_yonergesi_2023_1.pdf" TargetMode="External"/><Relationship Id="rId8" Type="http://schemas.openxmlformats.org/officeDocument/2006/relationships/endnotes" Target="endnotes.xml"/><Relationship Id="rId51" Type="http://schemas.openxmlformats.org/officeDocument/2006/relationships/hyperlink" Target="https://drive.google.com/file/d/1wCioPghsnazymIlvUlHGclrG9Qs0dT82/view?usp=sharing" TargetMode="External"/><Relationship Id="rId72" Type="http://schemas.openxmlformats.org/officeDocument/2006/relationships/hyperlink" Target="https://abu.baskent.edu.tr/kw/upload/945/dosyalar/lisansustu_yon_08.2020.pdf?dil=TR&amp;birim=945&amp;menu_id=33" TargetMode="External"/><Relationship Id="rId93" Type="http://schemas.openxmlformats.org/officeDocument/2006/relationships/hyperlink" Target="https://drive.google.com/file/d/1bMWkrJYYRT2o6grCtstJ5_kH56J7xS5A/view?usp=sharing" TargetMode="External"/><Relationship Id="rId98" Type="http://schemas.openxmlformats.org/officeDocument/2006/relationships/hyperlink" Target="https://drive.google.com/file/d/1MHT_4vEw59uPgpI3HdocEi2fNN-uVMGi/view?usp=sharing" TargetMode="External"/><Relationship Id="rId121" Type="http://schemas.openxmlformats.org/officeDocument/2006/relationships/hyperlink" Target="https://drive.google.com/file/d/1p2Z_Uspx5UmlcYbWu4KwfhgDZTbBbqGY/view?usp=sharing" TargetMode="External"/><Relationship Id="rId3" Type="http://schemas.openxmlformats.org/officeDocument/2006/relationships/numbering" Target="numbering.xml"/><Relationship Id="rId25" Type="http://schemas.openxmlformats.org/officeDocument/2006/relationships/hyperlink" Target="https://drive.google.com/file/d/1T0P85yCAH5TjnwMHiy1XFWtGxDQlN4am/view?usp=sharing" TargetMode="External"/><Relationship Id="rId46" Type="http://schemas.openxmlformats.org/officeDocument/2006/relationships/hyperlink" Target="https://abu.baskent.edu.tr/kw/menu_icerik.php?dil=TR&amp;birim=945&amp;menu_id=21" TargetMode="External"/><Relationship Id="rId67" Type="http://schemas.openxmlformats.org/officeDocument/2006/relationships/hyperlink" Target="https://abu.baskent.edu.tr/kw/menu_icerik.php?dil=TR&amp;birim=945&amp;menu_id=24" TargetMode="External"/><Relationship Id="rId116" Type="http://schemas.openxmlformats.org/officeDocument/2006/relationships/hyperlink" Target="https://drive.google.com/file/d/1M0j5zma6IWslptCmyEDAzGA6ygf4YHWl/view?usp=sharing" TargetMode="External"/><Relationship Id="rId137" Type="http://schemas.openxmlformats.org/officeDocument/2006/relationships/theme" Target="theme/theme1.xml"/><Relationship Id="rId20" Type="http://schemas.openxmlformats.org/officeDocument/2006/relationships/hyperlink" Target="https://drive.google.com/file/d/15HO7qDYDNu2E692BBdMcaL9Bj86rd52g/view?usp=sharing" TargetMode="External"/><Relationship Id="rId41" Type="http://schemas.openxmlformats.org/officeDocument/2006/relationships/hyperlink" Target="https://abu.baskent.edu.tr/kw/menu_icerik.php?dil=TR&amp;birim=945&amp;menu_id=28" TargetMode="External"/><Relationship Id="rId62" Type="http://schemas.openxmlformats.org/officeDocument/2006/relationships/hyperlink" Target="https://abu.baskent.edu.tr/kw/iletisim.php?dil=TR&amp;birim=945&amp;menu_id=30" TargetMode="External"/><Relationship Id="rId83" Type="http://schemas.openxmlformats.org/officeDocument/2006/relationships/hyperlink" Target="https://drive.google.com/file/d/1reamPISBiwF5w7qds1MIAJ2xjAeBhgtF/view?usp=sharing" TargetMode="External"/><Relationship Id="rId88" Type="http://schemas.openxmlformats.org/officeDocument/2006/relationships/hyperlink" Target="https://ogrisl.baskent.edu.tr/kw/onizleme.php?dil=TR&amp;birim=945&amp;menu_id=7&amp;birimid=189911" TargetMode="External"/><Relationship Id="rId111" Type="http://schemas.openxmlformats.org/officeDocument/2006/relationships/hyperlink" Target="https://drive.google.com/file/d/1NId2C6lKqun8k_D7zNaEboCLzvn5SL1O/view?usp=sharing" TargetMode="External"/><Relationship Id="rId132" Type="http://schemas.openxmlformats.org/officeDocument/2006/relationships/hyperlink" Target="https://abu.baskent.edu.tr/kw/upload/945/dosyalar/tolumsal%20puko.pdf?dil=TR&amp;birim=945&amp;menu_id=21" TargetMode="External"/><Relationship Id="rId15" Type="http://schemas.openxmlformats.org/officeDocument/2006/relationships/hyperlink" Target="https://abu.baskent.edu.tr/kw/upload/945/dosyalar/organizasyon%281%29.pdf?dil=TR&amp;birim=945&amp;menu_id=2" TargetMode="External"/><Relationship Id="rId36" Type="http://schemas.openxmlformats.org/officeDocument/2006/relationships/hyperlink" Target="https://drive.google.com/file/d/1cPDtpb67SQ_ZRgKM8npFPRRZeTvbgElt/view?usp=sharing" TargetMode="External"/><Relationship Id="rId57" Type="http://schemas.openxmlformats.org/officeDocument/2006/relationships/hyperlink" Target="https://aves.baskent.edu.tr/tr/" TargetMode="External"/><Relationship Id="rId106" Type="http://schemas.openxmlformats.org/officeDocument/2006/relationships/hyperlink" Target="https://drive.google.com/file/d/1I89cxTIG8r6F7BXLyf8VuMyr789hHj09/view?usp=sharing" TargetMode="External"/><Relationship Id="rId127" Type="http://schemas.openxmlformats.org/officeDocument/2006/relationships/hyperlink" Target="https://performans.baskent.edu.tr/" TargetMode="External"/><Relationship Id="rId10" Type="http://schemas.openxmlformats.org/officeDocument/2006/relationships/hyperlink" Target="https://abu.baskent.edu.tr/kw/menu_icerik.php?birim=945&amp;menu_id=33" TargetMode="External"/><Relationship Id="rId31" Type="http://schemas.openxmlformats.org/officeDocument/2006/relationships/hyperlink" Target="https://abu.baskent.edu.tr/kw/upload/945/dosyalar/kalite%20puko%281%29.pdf" TargetMode="External"/><Relationship Id="rId52" Type="http://schemas.openxmlformats.org/officeDocument/2006/relationships/hyperlink" Target="https://drive.google.com/file/d/1IWej6-kJSno8KjHobAF8POukX3eL_biv/view?usp=sharing" TargetMode="External"/><Relationship Id="rId73" Type="http://schemas.openxmlformats.org/officeDocument/2006/relationships/hyperlink" Target="https://truva.baskent.edu.tr/bilgipaketi/?dil=TR&amp;menu=akademik&amp;inner=katalog&amp;birim=112" TargetMode="External"/><Relationship Id="rId78" Type="http://schemas.openxmlformats.org/officeDocument/2006/relationships/hyperlink" Target="https://truva.baskent.edu.tr/bilgipaketi/?dil=TR&amp;menu=akademik&amp;inner=katalog&amp;birim=677" TargetMode="External"/><Relationship Id="rId94" Type="http://schemas.openxmlformats.org/officeDocument/2006/relationships/hyperlink" Target="https://drive.google.com/file/d/1TsJP939BfBdVmkV2ETDchi2ezkxeHKrB/view?usp=sharing" TargetMode="External"/><Relationship Id="rId99" Type="http://schemas.openxmlformats.org/officeDocument/2006/relationships/hyperlink" Target="https://drive.google.com/file/d/1RHAwY6cZC1J157__uV9bIcsO-t5zmmkH/view?usp=sharing" TargetMode="External"/><Relationship Id="rId101" Type="http://schemas.openxmlformats.org/officeDocument/2006/relationships/hyperlink" Target="https://drive.google.com/file/d/1mPovj-ND-9JcL922X8fnj-e7g5eMVfmn/view?usp=sharing" TargetMode="External"/><Relationship Id="rId122" Type="http://schemas.openxmlformats.org/officeDocument/2006/relationships/hyperlink" Target="https://abu.baskent.edu.tr/kw/upload/945/dosyalar/stratejik%20hedef%202024.pdf?dil=TR&amp;birim=945&amp;menu_id=21" TargetMode="External"/><Relationship Id="rId4" Type="http://schemas.openxmlformats.org/officeDocument/2006/relationships/styles" Target="styles.xml"/><Relationship Id="rId9" Type="http://schemas.openxmlformats.org/officeDocument/2006/relationships/image" Target="media/image1.png"/><Relationship Id="rId26" Type="http://schemas.openxmlformats.org/officeDocument/2006/relationships/hyperlink" Target="https://drive.google.com/file/d/16m0zKNqo46T3FJG6qK2wnB6Bl64N0m1p/view?usp=sharing" TargetMode="External"/><Relationship Id="rId47" Type="http://schemas.openxmlformats.org/officeDocument/2006/relationships/hyperlink" Target="https://abu.baskent.edu.tr/kw/upload/945/dosyalar/stratejik%20hedef%202024.pdf?dil=TR&amp;birim=945&amp;menu_id=21" TargetMode="External"/><Relationship Id="rId68" Type="http://schemas.openxmlformats.org/officeDocument/2006/relationships/hyperlink" Target="https://drive.google.com/file/d/1HDdmV_9xaEA8BFfanMFiPNMjdJDxjjzP/view?usp=sharing" TargetMode="External"/><Relationship Id="rId89" Type="http://schemas.openxmlformats.org/officeDocument/2006/relationships/hyperlink" Target="https://abu.baskent.edu.tr/kw/upload/945/dosyalar/lisansustu_yon_08.2020.pdf?dil=TR&amp;birim=945&amp;menu_id=33" TargetMode="External"/><Relationship Id="rId112" Type="http://schemas.openxmlformats.org/officeDocument/2006/relationships/hyperlink" Target="https://abu.baskent.edu.tr/kw/upload/945/dosyalar/ders-danismanlik.pdf?dil=TR&amp;birim=945&amp;menu_id=21" TargetMode="External"/><Relationship Id="rId133" Type="http://schemas.openxmlformats.org/officeDocument/2006/relationships/hyperlink" Target="https://sam.baskent.edu.tr/kw/menu_icerik.php?birim=135&amp;menu_id=12" TargetMode="External"/></Relationships>
</file>

<file path=word/theme/theme1.xml><?xml version="1.0" encoding="utf-8"?>
<a:theme xmlns:a="http://schemas.openxmlformats.org/drawingml/2006/main" name="Theme1">
  <a:themeElements>
    <a:clrScheme name="Report">
      <a:dk1>
        <a:sysClr val="windowText" lastClr="000000"/>
      </a:dk1>
      <a:lt1>
        <a:sysClr val="window" lastClr="FFFFFF"/>
      </a:lt1>
      <a:dk2>
        <a:srgbClr val="4E5B6F"/>
      </a:dk2>
      <a:lt2>
        <a:srgbClr val="D6ECFF"/>
      </a:lt2>
      <a:accent1>
        <a:srgbClr val="00A0B8"/>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tlYbPZOWxq/hS/oTr5Ik9FClyQ==">CgMxLjAyCGguZ2pkZ3hzOAByITFFdlhYQi1aUkhWMTVnTnZaelNQb095b0p1Uld3bENiUg==</go:docsCustomData>
</go:gDocsCustomXmlDataStorage>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D6408BF-EC01-4A70-9C77-E18E827A8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8543</Words>
  <Characters>48698</Characters>
  <Application>Microsoft Office Word</Application>
  <DocSecurity>0</DocSecurity>
  <Lines>405</Lines>
  <Paragraphs>114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Cigdem</dc:creator>
  <cp:lastModifiedBy>Zeynep Demirci</cp:lastModifiedBy>
  <cp:revision>2</cp:revision>
  <dcterms:created xsi:type="dcterms:W3CDTF">2025-09-26T07:42:00Z</dcterms:created>
  <dcterms:modified xsi:type="dcterms:W3CDTF">2025-09-26T07:42:00Z</dcterms:modified>
</cp:coreProperties>
</file>