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E9" w:rsidRDefault="00151EE9" w:rsidP="00151EE9">
      <w:pPr>
        <w:pStyle w:val="zelsayfabasligi"/>
        <w:spacing w:after="0" w:line="360" w:lineRule="auto"/>
        <w:rPr>
          <w:rFonts w:ascii="Times New Roman" w:hAnsi="Times New Roman"/>
          <w:b w:val="0"/>
          <w:sz w:val="20"/>
        </w:rPr>
      </w:pPr>
    </w:p>
    <w:p w:rsidR="00436F21" w:rsidRPr="00151EE9" w:rsidRDefault="00436F21" w:rsidP="00151EE9">
      <w:pPr>
        <w:pStyle w:val="zelsayfabasligi"/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51EE9" w:rsidRPr="00151EE9" w:rsidRDefault="00151EE9" w:rsidP="000A1BF7">
      <w:pPr>
        <w:pStyle w:val="zelsayfabasligi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51EE9">
        <w:rPr>
          <w:rFonts w:ascii="Times New Roman" w:hAnsi="Times New Roman"/>
          <w:sz w:val="28"/>
          <w:szCs w:val="28"/>
        </w:rPr>
        <w:t>SİMGELER VE KISALTMALAR LİSTESİ</w:t>
      </w:r>
    </w:p>
    <w:p w:rsidR="00151EE9" w:rsidRPr="00151EE9" w:rsidRDefault="00151EE9" w:rsidP="00151EE9">
      <w:pPr>
        <w:pStyle w:val="zelsayfabasligi"/>
        <w:spacing w:after="0" w:line="360" w:lineRule="auto"/>
        <w:rPr>
          <w:rFonts w:ascii="Times New Roman" w:hAnsi="Times New Roman"/>
        </w:rPr>
      </w:pP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ermStart w:id="1755192997" w:edGrp="everyone"/>
      <w:proofErr w:type="spellStart"/>
      <w:r w:rsidRPr="00151EE9">
        <w:rPr>
          <w:rFonts w:ascii="Times New Roman" w:hAnsi="Times New Roman"/>
        </w:rPr>
        <w:t>A</w:t>
      </w:r>
      <w:r w:rsidRPr="00151EE9">
        <w:rPr>
          <w:rFonts w:ascii="Times New Roman" w:hAnsi="Times New Roman"/>
          <w:vertAlign w:val="subscript"/>
        </w:rPr>
        <w:t>c</w:t>
      </w:r>
      <w:proofErr w:type="spellEnd"/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hücre başına taşınan trafik (</w:t>
      </w:r>
      <w:proofErr w:type="spellStart"/>
      <w:r w:rsidRPr="00151EE9">
        <w:rPr>
          <w:rFonts w:ascii="Times New Roman" w:hAnsi="Times New Roman"/>
        </w:rPr>
        <w:t>erlang</w:t>
      </w:r>
      <w:proofErr w:type="spellEnd"/>
      <w:r w:rsidRPr="00151EE9">
        <w:rPr>
          <w:rFonts w:ascii="Times New Roman" w:hAnsi="Times New Roman"/>
        </w:rPr>
        <w:t>/hücre)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r w:rsidRPr="00151EE9">
        <w:rPr>
          <w:rFonts w:ascii="Times New Roman" w:hAnsi="Times New Roman"/>
        </w:rPr>
        <w:t>C</w:t>
      </w:r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öbek boyu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r w:rsidRPr="00151EE9">
        <w:rPr>
          <w:rFonts w:ascii="Times New Roman" w:hAnsi="Times New Roman"/>
        </w:rPr>
        <w:t>E</w:t>
      </w:r>
      <w:r w:rsidRPr="00151EE9">
        <w:rPr>
          <w:rFonts w:ascii="Times New Roman" w:hAnsi="Times New Roman"/>
          <w:vertAlign w:val="subscript"/>
        </w:rPr>
        <w:t>s</w:t>
      </w:r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spektrum verimliliği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roofErr w:type="spellStart"/>
      <w:r w:rsidRPr="00151EE9">
        <w:rPr>
          <w:rFonts w:ascii="Times New Roman" w:hAnsi="Times New Roman"/>
        </w:rPr>
        <w:t>E</w:t>
      </w:r>
      <w:r w:rsidRPr="00151EE9">
        <w:rPr>
          <w:rFonts w:ascii="Times New Roman" w:hAnsi="Times New Roman"/>
          <w:vertAlign w:val="subscript"/>
        </w:rPr>
        <w:t>b</w:t>
      </w:r>
      <w:proofErr w:type="spellEnd"/>
      <w:r w:rsidRPr="00151EE9">
        <w:rPr>
          <w:rFonts w:ascii="Times New Roman" w:hAnsi="Times New Roman"/>
        </w:rPr>
        <w:t>/N</w:t>
      </w:r>
      <w:r w:rsidRPr="00151EE9">
        <w:rPr>
          <w:rFonts w:ascii="Times New Roman" w:hAnsi="Times New Roman"/>
          <w:vertAlign w:val="subscript"/>
        </w:rPr>
        <w:t>0</w:t>
      </w:r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bit enerjisi gürültü güç yoğunluğu oranı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roofErr w:type="spellStart"/>
      <w:r w:rsidRPr="00151EE9">
        <w:rPr>
          <w:rFonts w:ascii="Times New Roman" w:hAnsi="Times New Roman"/>
        </w:rPr>
        <w:t>K</w:t>
      </w:r>
      <w:r w:rsidRPr="00151EE9">
        <w:rPr>
          <w:rFonts w:ascii="Times New Roman" w:hAnsi="Times New Roman"/>
          <w:vertAlign w:val="subscript"/>
        </w:rPr>
        <w:t>d</w:t>
      </w:r>
      <w:proofErr w:type="spellEnd"/>
      <w:r w:rsidRPr="00151EE9">
        <w:rPr>
          <w:rFonts w:ascii="Times New Roman" w:hAnsi="Times New Roman"/>
        </w:rPr>
        <w:t xml:space="preserve"> </w:t>
      </w:r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istenen sinyalin Rice faktörü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roofErr w:type="spellStart"/>
      <w:r w:rsidRPr="00151EE9">
        <w:rPr>
          <w:rFonts w:ascii="Times New Roman" w:hAnsi="Times New Roman"/>
        </w:rPr>
        <w:t>P</w:t>
      </w:r>
      <w:r w:rsidRPr="00151EE9">
        <w:rPr>
          <w:rFonts w:ascii="Times New Roman" w:hAnsi="Times New Roman"/>
          <w:vertAlign w:val="subscript"/>
        </w:rPr>
        <w:t>od</w:t>
      </w:r>
      <w:proofErr w:type="spellEnd"/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istenen sinyalin yerel ortalama gücü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r w:rsidRPr="00151EE9">
        <w:rPr>
          <w:rFonts w:ascii="Times New Roman" w:hAnsi="Times New Roman"/>
        </w:rPr>
        <w:t>W</w:t>
      </w:r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 xml:space="preserve">hücre başına </w:t>
      </w:r>
      <w:proofErr w:type="spellStart"/>
      <w:r w:rsidRPr="00151EE9">
        <w:rPr>
          <w:rFonts w:ascii="Times New Roman" w:hAnsi="Times New Roman"/>
        </w:rPr>
        <w:t>band</w:t>
      </w:r>
      <w:proofErr w:type="spellEnd"/>
      <w:r w:rsidR="00900D07">
        <w:rPr>
          <w:rFonts w:ascii="Times New Roman" w:hAnsi="Times New Roman"/>
        </w:rPr>
        <w:t xml:space="preserve"> </w:t>
      </w:r>
      <w:r w:rsidRPr="00151EE9">
        <w:rPr>
          <w:rFonts w:ascii="Times New Roman" w:hAnsi="Times New Roman"/>
        </w:rPr>
        <w:t>genişliği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roofErr w:type="spellStart"/>
      <w:r w:rsidRPr="00151EE9">
        <w:rPr>
          <w:rFonts w:ascii="Times New Roman" w:hAnsi="Times New Roman"/>
        </w:rPr>
        <w:t>ρ</w:t>
      </w:r>
      <w:r w:rsidRPr="00151EE9">
        <w:rPr>
          <w:rFonts w:ascii="Times New Roman" w:hAnsi="Times New Roman"/>
          <w:vertAlign w:val="subscript"/>
        </w:rPr>
        <w:t>i,j</w:t>
      </w:r>
      <w:proofErr w:type="spellEnd"/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i. ve j. sinyaller arasındaki ilinti katsayısı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roofErr w:type="spellStart"/>
      <w:r w:rsidRPr="00151EE9">
        <w:rPr>
          <w:rFonts w:ascii="Times New Roman" w:hAnsi="Times New Roman"/>
        </w:rPr>
        <w:t>σ</w:t>
      </w:r>
      <w:r w:rsidRPr="00151EE9">
        <w:rPr>
          <w:rFonts w:ascii="Times New Roman" w:hAnsi="Times New Roman"/>
          <w:vertAlign w:val="subscript"/>
        </w:rPr>
        <w:t>u</w:t>
      </w:r>
      <w:proofErr w:type="spellEnd"/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  <w:t>istenmeyen sinyaller için gölgelenme standart sapması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proofErr w:type="spellStart"/>
      <w:proofErr w:type="gramStart"/>
      <w:r w:rsidRPr="00151EE9">
        <w:rPr>
          <w:rFonts w:ascii="Times New Roman" w:hAnsi="Times New Roman"/>
        </w:rPr>
        <w:t>t</w:t>
      </w:r>
      <w:proofErr w:type="gramEnd"/>
      <w:r w:rsidRPr="00151EE9">
        <w:rPr>
          <w:rFonts w:ascii="Times New Roman" w:hAnsi="Times New Roman"/>
        </w:rPr>
        <w:t>.b.G.g</w:t>
      </w:r>
      <w:proofErr w:type="spellEnd"/>
      <w:r w:rsidRPr="00151EE9">
        <w:rPr>
          <w:rFonts w:ascii="Times New Roman" w:hAnsi="Times New Roman"/>
        </w:rPr>
        <w:t>.</w:t>
      </w:r>
      <w:r w:rsidRPr="00151EE9">
        <w:rPr>
          <w:rFonts w:ascii="Times New Roman" w:hAnsi="Times New Roman"/>
        </w:rPr>
        <w:tab/>
        <w:t xml:space="preserve">Toplamsal beyaz </w:t>
      </w:r>
      <w:proofErr w:type="spellStart"/>
      <w:r w:rsidRPr="00151EE9">
        <w:rPr>
          <w:rFonts w:ascii="Times New Roman" w:hAnsi="Times New Roman"/>
        </w:rPr>
        <w:t>Gaussian</w:t>
      </w:r>
      <w:proofErr w:type="spellEnd"/>
      <w:r w:rsidRPr="00151EE9">
        <w:rPr>
          <w:rFonts w:ascii="Times New Roman" w:hAnsi="Times New Roman"/>
        </w:rPr>
        <w:t xml:space="preserve"> gürültü</w:t>
      </w:r>
    </w:p>
    <w:p w:rsidR="00151EE9" w:rsidRPr="00151EE9" w:rsidRDefault="00151EE9" w:rsidP="00151EE9">
      <w:pPr>
        <w:pStyle w:val="TezMetni"/>
        <w:spacing w:after="0"/>
        <w:jc w:val="left"/>
        <w:rPr>
          <w:rFonts w:ascii="Times New Roman" w:hAnsi="Times New Roman"/>
        </w:rPr>
      </w:pPr>
      <w:r w:rsidRPr="00151EE9">
        <w:rPr>
          <w:rFonts w:ascii="Times New Roman" w:hAnsi="Times New Roman"/>
        </w:rPr>
        <w:t>IEEE</w:t>
      </w:r>
      <w:r w:rsidRPr="00151EE9">
        <w:rPr>
          <w:rFonts w:ascii="Times New Roman" w:hAnsi="Times New Roman"/>
        </w:rPr>
        <w:tab/>
      </w:r>
      <w:r w:rsidRPr="00151EE9">
        <w:rPr>
          <w:rFonts w:ascii="Times New Roman" w:hAnsi="Times New Roman"/>
        </w:rPr>
        <w:tab/>
      </w:r>
      <w:proofErr w:type="spellStart"/>
      <w:r w:rsidRPr="00151EE9">
        <w:rPr>
          <w:rFonts w:ascii="Times New Roman" w:hAnsi="Times New Roman"/>
        </w:rPr>
        <w:t>Institute</w:t>
      </w:r>
      <w:proofErr w:type="spellEnd"/>
      <w:r w:rsidRPr="00151EE9">
        <w:rPr>
          <w:rFonts w:ascii="Times New Roman" w:hAnsi="Times New Roman"/>
        </w:rPr>
        <w:t xml:space="preserve"> of </w:t>
      </w:r>
      <w:proofErr w:type="spellStart"/>
      <w:r w:rsidRPr="00151EE9">
        <w:rPr>
          <w:rFonts w:ascii="Times New Roman" w:hAnsi="Times New Roman"/>
        </w:rPr>
        <w:t>Electrical</w:t>
      </w:r>
      <w:proofErr w:type="spellEnd"/>
      <w:r w:rsidRPr="00151EE9">
        <w:rPr>
          <w:rFonts w:ascii="Times New Roman" w:hAnsi="Times New Roman"/>
        </w:rPr>
        <w:t xml:space="preserve"> </w:t>
      </w:r>
      <w:proofErr w:type="spellStart"/>
      <w:r w:rsidRPr="00151EE9">
        <w:rPr>
          <w:rFonts w:ascii="Times New Roman" w:hAnsi="Times New Roman"/>
        </w:rPr>
        <w:t>and</w:t>
      </w:r>
      <w:proofErr w:type="spellEnd"/>
      <w:r w:rsidRPr="00151EE9">
        <w:rPr>
          <w:rFonts w:ascii="Times New Roman" w:hAnsi="Times New Roman"/>
        </w:rPr>
        <w:t xml:space="preserve"> </w:t>
      </w:r>
      <w:proofErr w:type="spellStart"/>
      <w:r w:rsidRPr="00151EE9">
        <w:rPr>
          <w:rFonts w:ascii="Times New Roman" w:hAnsi="Times New Roman"/>
        </w:rPr>
        <w:t>Electronics</w:t>
      </w:r>
      <w:proofErr w:type="spellEnd"/>
      <w:r w:rsidRPr="00151EE9">
        <w:rPr>
          <w:rFonts w:ascii="Times New Roman" w:hAnsi="Times New Roman"/>
        </w:rPr>
        <w:t xml:space="preserve"> </w:t>
      </w:r>
      <w:proofErr w:type="spellStart"/>
      <w:r w:rsidRPr="00151EE9">
        <w:rPr>
          <w:rFonts w:ascii="Times New Roman" w:hAnsi="Times New Roman"/>
        </w:rPr>
        <w:t>Engineering</w:t>
      </w:r>
      <w:proofErr w:type="spellEnd"/>
    </w:p>
    <w:permEnd w:id="1755192997"/>
    <w:p w:rsidR="00CB1EDB" w:rsidRDefault="00CB1EDB"/>
    <w:sectPr w:rsidR="00CB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Z4OuxebWGpfFa53aPDBmzod4XPIY1xOTKn0JM0e5VZM7dc6EMiENNLepUXffXbYcuixsnR7JgaOFEX+LCgmCw==" w:salt="QvksZBXn7LiWu9h7YXnA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MDYwMTKxNDcyMjVU0lEKTi0uzszPAykwrAUA4A6F8ywAAAA="/>
  </w:docVars>
  <w:rsids>
    <w:rsidRoot w:val="00151EE9"/>
    <w:rsid w:val="000A1BF7"/>
    <w:rsid w:val="000E4EDF"/>
    <w:rsid w:val="00151EE9"/>
    <w:rsid w:val="00210961"/>
    <w:rsid w:val="0028467F"/>
    <w:rsid w:val="00306D47"/>
    <w:rsid w:val="00436F21"/>
    <w:rsid w:val="0078078E"/>
    <w:rsid w:val="00900D07"/>
    <w:rsid w:val="00C106F1"/>
    <w:rsid w:val="00CB1EDB"/>
    <w:rsid w:val="00D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E8C72-058D-4B56-B822-56FF0DC4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Metni">
    <w:name w:val="Tez Metni"/>
    <w:rsid w:val="00151EE9"/>
    <w:pPr>
      <w:suppressAutoHyphens/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elsayfabasligi">
    <w:name w:val="Özelsayfabasligi"/>
    <w:basedOn w:val="Normal"/>
    <w:rsid w:val="00151EE9"/>
    <w:pPr>
      <w:suppressAutoHyphens/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11</cp:revision>
  <dcterms:created xsi:type="dcterms:W3CDTF">2019-02-11T10:57:00Z</dcterms:created>
  <dcterms:modified xsi:type="dcterms:W3CDTF">2020-01-24T07:42:00Z</dcterms:modified>
</cp:coreProperties>
</file>